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7"/>
        <w:ind w:left="0"/>
        <w:rPr>
          <w:sz w:val="12"/>
        </w:rPr>
      </w:pPr>
    </w:p>
    <w:p>
      <w:pPr>
        <w:spacing w:before="0" w:line="529" w:lineRule="exact"/>
        <w:ind w:left="2582" w:right="0" w:firstLine="0"/>
        <w:jc w:val="left"/>
        <w:rPr>
          <w:rFonts w:hint="eastAsia" w:ascii="Noto Sans CJK JP Regular" w:eastAsia="Noto Sans CJK JP Regular"/>
          <w:sz w:val="28"/>
        </w:rPr>
      </w:pPr>
      <w:r>
        <w:rPr>
          <w:b/>
          <w:sz w:val="28"/>
        </w:rPr>
        <w:t xml:space="preserve">2019 </w:t>
      </w:r>
      <w:r>
        <w:rPr>
          <w:rFonts w:hint="eastAsia" w:ascii="Noto Sans CJK JP Regular" w:eastAsia="Noto Sans CJK JP Regular"/>
          <w:sz w:val="28"/>
        </w:rPr>
        <w:t>年全国硕士研究生入学统一考试</w:t>
      </w:r>
    </w:p>
    <w:p>
      <w:pPr>
        <w:spacing w:before="30"/>
        <w:ind w:left="2334" w:right="0" w:firstLine="0"/>
        <w:jc w:val="left"/>
        <w:rPr>
          <w:rFonts w:hint="eastAsia" w:ascii="Noto Sans CJK JP Regular" w:eastAsia="Noto Sans CJK JP Regular"/>
          <w:sz w:val="28"/>
        </w:rPr>
      </w:pPr>
      <w:r>
        <w:rPr>
          <w:rFonts w:hint="eastAsia" w:ascii="Noto Sans CJK JP Regular" w:eastAsia="Noto Sans CJK JP Regular"/>
          <w:sz w:val="28"/>
        </w:rPr>
        <w:t>管理类专业硕士学位联考英语（二）试卷</w:t>
      </w:r>
    </w:p>
    <w:p>
      <w:pPr>
        <w:pStyle w:val="3"/>
        <w:spacing w:before="11"/>
        <w:ind w:left="0"/>
        <w:rPr>
          <w:rFonts w:ascii="Noto Sans CJK JP Regular"/>
          <w:sz w:val="23"/>
        </w:rPr>
      </w:pPr>
    </w:p>
    <w:p>
      <w:pPr>
        <w:tabs>
          <w:tab w:val="left" w:pos="4673"/>
        </w:tabs>
        <w:spacing w:before="0"/>
        <w:ind w:left="3342" w:right="0" w:firstLine="0"/>
        <w:jc w:val="left"/>
        <w:rPr>
          <w:b/>
          <w:sz w:val="28"/>
        </w:rPr>
      </w:pPr>
      <w:r>
        <w:rPr>
          <w:b/>
          <w:sz w:val="28"/>
        </w:rPr>
        <w:t>Section</w:t>
      </w:r>
      <w:r>
        <w:rPr>
          <w:b/>
          <w:spacing w:val="-2"/>
          <w:sz w:val="28"/>
        </w:rPr>
        <w:t xml:space="preserve"> </w:t>
      </w:r>
      <w:r>
        <w:rPr>
          <w:b/>
          <w:sz w:val="28"/>
        </w:rPr>
        <w:t>I</w:t>
      </w:r>
      <w:r>
        <w:rPr>
          <w:b/>
          <w:sz w:val="28"/>
        </w:rPr>
        <w:tab/>
      </w:r>
      <w:r>
        <w:rPr>
          <w:b/>
          <w:sz w:val="28"/>
        </w:rPr>
        <w:t>Use of English</w:t>
      </w:r>
    </w:p>
    <w:p>
      <w:pPr>
        <w:pStyle w:val="2"/>
        <w:spacing w:before="169" w:line="271" w:lineRule="auto"/>
        <w:ind w:right="1359"/>
        <w:jc w:val="both"/>
      </w:pPr>
      <w:r>
        <w:t>Directions: Read the following text. For each numbered blank there are four choices marked A,B,C and D. choose the best one and mark your answer on ANSWER SHEET.</w:t>
      </w:r>
    </w:p>
    <w:p>
      <w:pPr>
        <w:spacing w:before="0" w:line="348" w:lineRule="exact"/>
        <w:ind w:left="300" w:right="0" w:firstLine="0"/>
        <w:jc w:val="left"/>
        <w:rPr>
          <w:rFonts w:hint="eastAsia" w:ascii="Droid Sans Fallback" w:eastAsia="Droid Sans Fallback"/>
          <w:sz w:val="24"/>
        </w:rPr>
      </w:pPr>
      <w:r>
        <w:rPr>
          <w:rFonts w:hint="eastAsia" w:ascii="Droid Sans Fallback" w:eastAsia="Droid Sans Fallback"/>
          <w:sz w:val="24"/>
        </w:rPr>
        <w:t>（</w:t>
      </w:r>
      <w:r>
        <w:rPr>
          <w:b/>
          <w:sz w:val="24"/>
        </w:rPr>
        <w:t>10 points</w:t>
      </w:r>
      <w:r>
        <w:rPr>
          <w:rFonts w:hint="eastAsia" w:ascii="Droid Sans Fallback" w:eastAsia="Droid Sans Fallback"/>
          <w:sz w:val="24"/>
        </w:rPr>
        <w:t>）</w:t>
      </w:r>
    </w:p>
    <w:p>
      <w:pPr>
        <w:pStyle w:val="3"/>
        <w:spacing w:before="11"/>
        <w:ind w:left="0"/>
        <w:rPr>
          <w:rFonts w:ascii="Droid Sans Fallback"/>
          <w:sz w:val="17"/>
        </w:rPr>
      </w:pPr>
    </w:p>
    <w:p>
      <w:pPr>
        <w:pStyle w:val="3"/>
        <w:spacing w:before="1" w:line="184" w:lineRule="auto"/>
        <w:ind w:right="1361" w:firstLine="480"/>
        <w:jc w:val="both"/>
        <w:rPr>
          <w:rFonts w:hint="eastAsia" w:ascii="Noto Sans CJK JP Regular" w:eastAsia="Noto Sans CJK JP Regular"/>
        </w:rPr>
      </w:pPr>
      <w:r>
        <w:t>Weighing yourself regularly is a wonderful way to stay aware of any significant weight fluctuations.</w:t>
      </w:r>
      <w:r>
        <w:rPr>
          <w:u w:val="single"/>
        </w:rPr>
        <w:t xml:space="preserve"> 1</w:t>
      </w:r>
      <w:r>
        <w:rPr>
          <w:rFonts w:hint="eastAsia" w:ascii="Noto Sans CJK JP Regular" w:eastAsia="Noto Sans CJK JP Regular"/>
        </w:rPr>
        <w:t>，</w:t>
      </w:r>
      <w:r>
        <w:t>when done too often , this habit can sometimes hurt more that it</w:t>
      </w:r>
      <w:r>
        <w:rPr>
          <w:u w:val="single"/>
        </w:rPr>
        <w:t xml:space="preserve"> 2 </w:t>
      </w:r>
      <w:r>
        <w:rPr>
          <w:rFonts w:hint="eastAsia" w:ascii="Noto Sans CJK JP Regular" w:eastAsia="Noto Sans CJK JP Regular"/>
        </w:rPr>
        <w:t>，</w:t>
      </w:r>
    </w:p>
    <w:p>
      <w:pPr>
        <w:pStyle w:val="3"/>
        <w:spacing w:line="244" w:lineRule="exact"/>
        <w:ind w:left="780"/>
      </w:pPr>
      <w:r>
        <w:t>Weighing myself every day caused me to shift my focus from being generally healthy and</w:t>
      </w:r>
    </w:p>
    <w:p>
      <w:pPr>
        <w:pStyle w:val="3"/>
        <w:spacing w:before="36" w:line="271" w:lineRule="auto"/>
        <w:ind w:right="1358"/>
        <w:jc w:val="both"/>
      </w:pPr>
      <w:r>
        <w:t>physically active, to focusing</w:t>
      </w:r>
      <w:r>
        <w:rPr>
          <w:u w:val="single"/>
        </w:rPr>
        <w:t>3</w:t>
      </w:r>
      <w:r>
        <w:t xml:space="preserve"> on the scale. That was counterproductive to my overall fitness goals. I had gained weight in the form of muscle mass, but thinking only of</w:t>
      </w:r>
      <w:r>
        <w:rPr>
          <w:u w:val="single"/>
        </w:rPr>
        <w:t xml:space="preserve">   4  </w:t>
      </w:r>
      <w:r>
        <w:t xml:space="preserve"> the number  on the scale, I altered my training regimen. That conflicted with how I needed to train to</w:t>
      </w:r>
      <w:r>
        <w:rPr>
          <w:u w:val="single"/>
        </w:rPr>
        <w:t xml:space="preserve">  5</w:t>
      </w:r>
      <w:r>
        <w:t xml:space="preserve">  my goals.</w:t>
      </w:r>
    </w:p>
    <w:p>
      <w:pPr>
        <w:pStyle w:val="3"/>
        <w:spacing w:line="271" w:lineRule="auto"/>
        <w:ind w:right="1357" w:firstLine="480"/>
        <w:jc w:val="both"/>
      </w:pPr>
      <w:r>
        <w:t xml:space="preserve">I also found weighing myself daily did not provide an accurate </w:t>
      </w:r>
      <w:r>
        <w:rPr>
          <w:u w:val="single"/>
        </w:rPr>
        <w:t xml:space="preserve">  6  </w:t>
      </w:r>
      <w:r>
        <w:t xml:space="preserve">  of the hard work   and progress I was making in the gym. It takes about three weeks to a month to notice significant changes in weight</w:t>
      </w:r>
      <w:r>
        <w:rPr>
          <w:u w:val="single"/>
        </w:rPr>
        <w:t xml:space="preserve">    7  </w:t>
      </w:r>
      <w:r>
        <w:t xml:space="preserve">  altering your training program. The most </w:t>
      </w:r>
      <w:r>
        <w:rPr>
          <w:u w:val="single"/>
        </w:rPr>
        <w:t xml:space="preserve">   8   </w:t>
      </w:r>
      <w:r>
        <w:t xml:space="preserve"> changes will be observed in skill level, strength and inches</w:t>
      </w:r>
      <w:r>
        <w:rPr>
          <w:spacing w:val="-5"/>
        </w:rPr>
        <w:t xml:space="preserve"> </w:t>
      </w:r>
      <w:r>
        <w:t>lost.</w:t>
      </w:r>
    </w:p>
    <w:p>
      <w:pPr>
        <w:pStyle w:val="3"/>
        <w:spacing w:before="1" w:line="271" w:lineRule="auto"/>
        <w:ind w:right="1358" w:firstLine="480"/>
        <w:jc w:val="both"/>
      </w:pPr>
      <w:r>
        <w:t>For these</w:t>
      </w:r>
      <w:r>
        <w:rPr>
          <w:u w:val="single"/>
        </w:rPr>
        <w:t xml:space="preserve">  9  </w:t>
      </w:r>
      <w:r>
        <w:t>, I stopped weighing myself every day and switched to a bimonthly  weighing schedule</w:t>
      </w:r>
      <w:r>
        <w:rPr>
          <w:u w:val="single"/>
        </w:rPr>
        <w:t xml:space="preserve">    10     </w:t>
      </w:r>
      <w:r>
        <w:t xml:space="preserve">. Since weight loss is not my goal, it is less important for me to     </w:t>
      </w:r>
      <w:r>
        <w:rPr>
          <w:spacing w:val="-5"/>
          <w:u w:val="single"/>
        </w:rPr>
        <w:t xml:space="preserve">11 </w:t>
      </w:r>
      <w:r>
        <w:rPr>
          <w:spacing w:val="-5"/>
        </w:rPr>
        <w:t xml:space="preserve"> </w:t>
      </w:r>
      <w:r>
        <w:t xml:space="preserve">my  weight  each  week.  </w:t>
      </w:r>
      <w:r>
        <w:rPr>
          <w:spacing w:val="-3"/>
        </w:rPr>
        <w:t xml:space="preserve">Weighing  </w:t>
      </w:r>
      <w:r>
        <w:t>every  other  week  allows  me  to  observe  and</w:t>
      </w:r>
      <w:r>
        <w:rPr>
          <w:u w:val="single"/>
        </w:rPr>
        <w:t xml:space="preserve">  12</w:t>
      </w:r>
      <w:r>
        <w:t xml:space="preserve"> any significant weight changes.  That  tells  me  whether  I  need  to</w:t>
      </w:r>
      <w:r>
        <w:rPr>
          <w:u w:val="single"/>
        </w:rPr>
        <w:t xml:space="preserve">  13 </w:t>
      </w:r>
      <w:r>
        <w:t xml:space="preserve"> my  training  program.</w:t>
      </w:r>
    </w:p>
    <w:p>
      <w:pPr>
        <w:pStyle w:val="3"/>
        <w:spacing w:before="1" w:line="271" w:lineRule="auto"/>
        <w:ind w:right="1360" w:firstLine="480"/>
        <w:jc w:val="both"/>
      </w:pPr>
      <w:r>
        <w:t xml:space="preserve">I also use my bimonthly weigh-in </w:t>
      </w:r>
      <w:r>
        <w:rPr>
          <w:u w:val="single"/>
        </w:rPr>
        <w:t xml:space="preserve">  14   </w:t>
      </w:r>
      <w:r>
        <w:t xml:space="preserve"> to provide information about my nutrition as well. If my  training intensity remains the same,  but I’m constantly</w:t>
      </w:r>
      <w:r>
        <w:rPr>
          <w:u w:val="single"/>
        </w:rPr>
        <w:t xml:space="preserve">  15  </w:t>
      </w:r>
      <w:r>
        <w:t xml:space="preserve"> and dropping   weight, this is a</w:t>
      </w:r>
      <w:r>
        <w:rPr>
          <w:u w:val="single"/>
        </w:rPr>
        <w:t xml:space="preserve"> 16</w:t>
      </w:r>
      <w:r>
        <w:t xml:space="preserve"> that I need to increase my daily caloric</w:t>
      </w:r>
      <w:r>
        <w:rPr>
          <w:spacing w:val="-11"/>
        </w:rPr>
        <w:t xml:space="preserve"> </w:t>
      </w:r>
      <w:r>
        <w:t>intake.</w:t>
      </w:r>
    </w:p>
    <w:p>
      <w:pPr>
        <w:pStyle w:val="3"/>
        <w:spacing w:line="271" w:lineRule="auto"/>
        <w:ind w:right="1357" w:firstLine="480"/>
        <w:jc w:val="both"/>
      </w:pPr>
      <w:r>
        <w:t>The</w:t>
      </w:r>
      <w:r>
        <w:rPr>
          <w:u w:val="single"/>
        </w:rPr>
        <w:t xml:space="preserve"> 17 </w:t>
      </w:r>
      <w:r>
        <w:t>to stop weighing myself every day has done wonders for my overall health,  fitness and well-being. I am experiencing increased zeal for working out since I no longer carry the burden of a</w:t>
      </w:r>
      <w:r>
        <w:rPr>
          <w:u w:val="single"/>
        </w:rPr>
        <w:t xml:space="preserve">  18 </w:t>
      </w:r>
      <w:r>
        <w:t xml:space="preserve"> morning weigh-in. I’ve also experienced greater success in  achieving my specific fitness goals,</w:t>
      </w:r>
      <w:r>
        <w:rPr>
          <w:u w:val="single"/>
        </w:rPr>
        <w:t xml:space="preserve"> 19</w:t>
      </w:r>
      <w:r>
        <w:t xml:space="preserve"> I’m training according to those goals, instead of numbers on a</w:t>
      </w:r>
      <w:r>
        <w:rPr>
          <w:spacing w:val="-1"/>
        </w:rPr>
        <w:t xml:space="preserve"> </w:t>
      </w:r>
      <w:r>
        <w:t>scale.</w:t>
      </w:r>
    </w:p>
    <w:p>
      <w:pPr>
        <w:pStyle w:val="3"/>
        <w:spacing w:before="1" w:line="271" w:lineRule="auto"/>
        <w:ind w:right="1358" w:firstLine="480"/>
        <w:jc w:val="both"/>
      </w:pPr>
      <w:r>
        <w:t>Rather than</w:t>
      </w:r>
      <w:r>
        <w:rPr>
          <w:u w:val="single"/>
        </w:rPr>
        <w:t xml:space="preserve">   20   </w:t>
      </w:r>
      <w:r>
        <w:t>over the scale, turn your focus to how you look, feel, how your    clothes fit and your overall energy</w:t>
      </w:r>
      <w:r>
        <w:rPr>
          <w:spacing w:val="-1"/>
        </w:rPr>
        <w:t xml:space="preserve"> </w:t>
      </w:r>
      <w:r>
        <w:t>level.</w:t>
      </w:r>
    </w:p>
    <w:p>
      <w:pPr>
        <w:pStyle w:val="3"/>
        <w:ind w:left="0"/>
        <w:rPr>
          <w:sz w:val="28"/>
        </w:rPr>
      </w:pPr>
    </w:p>
    <w:tbl>
      <w:tblPr>
        <w:tblStyle w:val="4"/>
        <w:tblW w:w="8488" w:type="dxa"/>
        <w:tblInd w:w="22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45"/>
        <w:gridCol w:w="2272"/>
        <w:gridCol w:w="2192"/>
        <w:gridCol w:w="19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7" w:hRule="atLeast"/>
        </w:trPr>
        <w:tc>
          <w:tcPr>
            <w:tcW w:w="2045" w:type="dxa"/>
          </w:tcPr>
          <w:p>
            <w:pPr>
              <w:pStyle w:val="8"/>
              <w:spacing w:before="0" w:line="266" w:lineRule="exact"/>
              <w:rPr>
                <w:sz w:val="24"/>
              </w:rPr>
            </w:pPr>
            <w:r>
              <w:rPr>
                <w:sz w:val="24"/>
              </w:rPr>
              <w:t>1. A. Therefore</w:t>
            </w:r>
          </w:p>
        </w:tc>
        <w:tc>
          <w:tcPr>
            <w:tcW w:w="2272" w:type="dxa"/>
          </w:tcPr>
          <w:p>
            <w:pPr>
              <w:pStyle w:val="8"/>
              <w:spacing w:before="0" w:line="266" w:lineRule="exact"/>
              <w:ind w:left="366"/>
              <w:rPr>
                <w:sz w:val="24"/>
              </w:rPr>
            </w:pPr>
            <w:r>
              <w:rPr>
                <w:sz w:val="24"/>
              </w:rPr>
              <w:t>B. Otherwise</w:t>
            </w:r>
          </w:p>
        </w:tc>
        <w:tc>
          <w:tcPr>
            <w:tcW w:w="2192" w:type="dxa"/>
          </w:tcPr>
          <w:p>
            <w:pPr>
              <w:pStyle w:val="8"/>
              <w:spacing w:before="0" w:line="266" w:lineRule="exact"/>
              <w:ind w:left="427"/>
              <w:rPr>
                <w:sz w:val="24"/>
              </w:rPr>
            </w:pPr>
            <w:r>
              <w:rPr>
                <w:sz w:val="24"/>
                <w:shd w:val="clear" w:color="auto" w:fill="FFFF00"/>
              </w:rPr>
              <w:t>C. However</w:t>
            </w:r>
          </w:p>
        </w:tc>
        <w:tc>
          <w:tcPr>
            <w:tcW w:w="1979" w:type="dxa"/>
          </w:tcPr>
          <w:p>
            <w:pPr>
              <w:pStyle w:val="8"/>
              <w:spacing w:before="0" w:line="266" w:lineRule="exact"/>
              <w:ind w:left="566"/>
              <w:rPr>
                <w:sz w:val="24"/>
              </w:rPr>
            </w:pPr>
            <w:r>
              <w:rPr>
                <w:sz w:val="24"/>
              </w:rPr>
              <w:t>D. Besides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045" w:type="dxa"/>
          </w:tcPr>
          <w:p>
            <w:pPr>
              <w:pStyle w:val="8"/>
              <w:spacing w:before="21"/>
              <w:rPr>
                <w:sz w:val="24"/>
              </w:rPr>
            </w:pPr>
            <w:r>
              <w:rPr>
                <w:sz w:val="24"/>
              </w:rPr>
              <w:t>2. A. cares</w:t>
            </w:r>
          </w:p>
        </w:tc>
        <w:tc>
          <w:tcPr>
            <w:tcW w:w="2272" w:type="dxa"/>
          </w:tcPr>
          <w:p>
            <w:pPr>
              <w:pStyle w:val="8"/>
              <w:spacing w:before="21"/>
              <w:ind w:left="366"/>
              <w:rPr>
                <w:sz w:val="24"/>
              </w:rPr>
            </w:pPr>
            <w:r>
              <w:rPr>
                <w:sz w:val="24"/>
              </w:rPr>
              <w:t>B. warns</w:t>
            </w:r>
          </w:p>
        </w:tc>
        <w:tc>
          <w:tcPr>
            <w:tcW w:w="2192" w:type="dxa"/>
          </w:tcPr>
          <w:p>
            <w:pPr>
              <w:pStyle w:val="8"/>
              <w:spacing w:before="21"/>
              <w:ind w:left="427"/>
              <w:rPr>
                <w:sz w:val="24"/>
              </w:rPr>
            </w:pPr>
            <w:r>
              <w:rPr>
                <w:sz w:val="24"/>
              </w:rPr>
              <w:t>C. reduces</w:t>
            </w:r>
          </w:p>
        </w:tc>
        <w:tc>
          <w:tcPr>
            <w:tcW w:w="1979" w:type="dxa"/>
          </w:tcPr>
          <w:p>
            <w:pPr>
              <w:pStyle w:val="8"/>
              <w:spacing w:before="21"/>
              <w:ind w:left="566"/>
              <w:rPr>
                <w:sz w:val="24"/>
              </w:rPr>
            </w:pPr>
            <w:r>
              <w:rPr>
                <w:sz w:val="24"/>
                <w:shd w:val="clear" w:color="auto" w:fill="FFFF00"/>
              </w:rPr>
              <w:t>D. helps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045" w:type="dxa"/>
          </w:tcPr>
          <w:p>
            <w:pPr>
              <w:pStyle w:val="8"/>
              <w:rPr>
                <w:sz w:val="24"/>
              </w:rPr>
            </w:pPr>
            <w:r>
              <w:rPr>
                <w:sz w:val="24"/>
              </w:rPr>
              <w:t xml:space="preserve">3. </w:t>
            </w:r>
            <w:r>
              <w:rPr>
                <w:sz w:val="24"/>
                <w:shd w:val="clear" w:color="auto" w:fill="FFFF00"/>
              </w:rPr>
              <w:t>A. solely</w:t>
            </w:r>
          </w:p>
        </w:tc>
        <w:tc>
          <w:tcPr>
            <w:tcW w:w="2272" w:type="dxa"/>
          </w:tcPr>
          <w:p>
            <w:pPr>
              <w:pStyle w:val="8"/>
              <w:ind w:left="366"/>
              <w:rPr>
                <w:sz w:val="24"/>
              </w:rPr>
            </w:pPr>
            <w:r>
              <w:rPr>
                <w:sz w:val="24"/>
              </w:rPr>
              <w:t>B. occasionally</w:t>
            </w:r>
          </w:p>
        </w:tc>
        <w:tc>
          <w:tcPr>
            <w:tcW w:w="2192" w:type="dxa"/>
          </w:tcPr>
          <w:p>
            <w:pPr>
              <w:pStyle w:val="8"/>
              <w:ind w:left="427"/>
              <w:rPr>
                <w:sz w:val="24"/>
              </w:rPr>
            </w:pPr>
            <w:r>
              <w:rPr>
                <w:sz w:val="24"/>
              </w:rPr>
              <w:t>C. formally</w:t>
            </w:r>
          </w:p>
        </w:tc>
        <w:tc>
          <w:tcPr>
            <w:tcW w:w="1979" w:type="dxa"/>
          </w:tcPr>
          <w:p>
            <w:pPr>
              <w:pStyle w:val="8"/>
              <w:ind w:left="567"/>
              <w:rPr>
                <w:sz w:val="24"/>
              </w:rPr>
            </w:pPr>
            <w:r>
              <w:rPr>
                <w:sz w:val="24"/>
              </w:rPr>
              <w:t>D. initially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6" w:hRule="atLeast"/>
        </w:trPr>
        <w:tc>
          <w:tcPr>
            <w:tcW w:w="2045" w:type="dxa"/>
          </w:tcPr>
          <w:p>
            <w:pPr>
              <w:pStyle w:val="8"/>
              <w:spacing w:before="21"/>
              <w:rPr>
                <w:sz w:val="24"/>
              </w:rPr>
            </w:pPr>
            <w:r>
              <w:rPr>
                <w:sz w:val="24"/>
              </w:rPr>
              <w:t xml:space="preserve">4. </w:t>
            </w:r>
            <w:r>
              <w:rPr>
                <w:sz w:val="24"/>
                <w:shd w:val="clear" w:color="auto" w:fill="FFFF00"/>
              </w:rPr>
              <w:t>A. lowering</w:t>
            </w:r>
          </w:p>
        </w:tc>
        <w:tc>
          <w:tcPr>
            <w:tcW w:w="2272" w:type="dxa"/>
          </w:tcPr>
          <w:p>
            <w:pPr>
              <w:pStyle w:val="8"/>
              <w:spacing w:before="21"/>
              <w:ind w:left="366"/>
              <w:rPr>
                <w:sz w:val="24"/>
              </w:rPr>
            </w:pPr>
            <w:r>
              <w:rPr>
                <w:sz w:val="24"/>
              </w:rPr>
              <w:t>B. explaining</w:t>
            </w:r>
          </w:p>
        </w:tc>
        <w:tc>
          <w:tcPr>
            <w:tcW w:w="2192" w:type="dxa"/>
          </w:tcPr>
          <w:p>
            <w:pPr>
              <w:pStyle w:val="8"/>
              <w:spacing w:before="21"/>
              <w:ind w:left="427"/>
              <w:rPr>
                <w:sz w:val="24"/>
              </w:rPr>
            </w:pPr>
            <w:r>
              <w:rPr>
                <w:sz w:val="24"/>
              </w:rPr>
              <w:t>C. accepting</w:t>
            </w:r>
          </w:p>
        </w:tc>
        <w:tc>
          <w:tcPr>
            <w:tcW w:w="1979" w:type="dxa"/>
          </w:tcPr>
          <w:p>
            <w:pPr>
              <w:pStyle w:val="8"/>
              <w:spacing w:before="21"/>
              <w:ind w:left="566"/>
              <w:rPr>
                <w:sz w:val="24"/>
              </w:rPr>
            </w:pPr>
            <w:r>
              <w:rPr>
                <w:sz w:val="24"/>
              </w:rPr>
              <w:t>D. recording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5" w:hRule="atLeast"/>
        </w:trPr>
        <w:tc>
          <w:tcPr>
            <w:tcW w:w="2045" w:type="dxa"/>
          </w:tcPr>
          <w:p>
            <w:pPr>
              <w:pStyle w:val="8"/>
              <w:spacing w:line="256" w:lineRule="exact"/>
              <w:rPr>
                <w:sz w:val="24"/>
              </w:rPr>
            </w:pPr>
            <w:r>
              <w:rPr>
                <w:sz w:val="24"/>
              </w:rPr>
              <w:t>5. A. set</w:t>
            </w:r>
          </w:p>
        </w:tc>
        <w:tc>
          <w:tcPr>
            <w:tcW w:w="2272" w:type="dxa"/>
          </w:tcPr>
          <w:p>
            <w:pPr>
              <w:pStyle w:val="8"/>
              <w:spacing w:line="256" w:lineRule="exact"/>
              <w:ind w:left="366"/>
              <w:rPr>
                <w:sz w:val="24"/>
              </w:rPr>
            </w:pPr>
            <w:r>
              <w:rPr>
                <w:sz w:val="24"/>
              </w:rPr>
              <w:t>B. review</w:t>
            </w:r>
          </w:p>
        </w:tc>
        <w:tc>
          <w:tcPr>
            <w:tcW w:w="2192" w:type="dxa"/>
          </w:tcPr>
          <w:p>
            <w:pPr>
              <w:pStyle w:val="8"/>
              <w:spacing w:line="256" w:lineRule="exact"/>
              <w:ind w:left="427"/>
              <w:rPr>
                <w:sz w:val="24"/>
              </w:rPr>
            </w:pPr>
            <w:r>
              <w:rPr>
                <w:sz w:val="24"/>
                <w:shd w:val="clear" w:color="auto" w:fill="FFFF00"/>
              </w:rPr>
              <w:t>C. reach</w:t>
            </w:r>
          </w:p>
        </w:tc>
        <w:tc>
          <w:tcPr>
            <w:tcW w:w="1979" w:type="dxa"/>
          </w:tcPr>
          <w:p>
            <w:pPr>
              <w:pStyle w:val="8"/>
              <w:spacing w:line="256" w:lineRule="exact"/>
              <w:ind w:left="566"/>
              <w:rPr>
                <w:sz w:val="24"/>
              </w:rPr>
            </w:pPr>
            <w:r>
              <w:rPr>
                <w:sz w:val="24"/>
              </w:rPr>
              <w:t>D. modify</w:t>
            </w:r>
          </w:p>
        </w:tc>
      </w:tr>
    </w:tbl>
    <w:p>
      <w:pPr>
        <w:spacing w:after="0" w:line="256" w:lineRule="exact"/>
        <w:rPr>
          <w:sz w:val="24"/>
        </w:rPr>
        <w:sectPr>
          <w:headerReference r:id="rId3" w:type="default"/>
          <w:footerReference r:id="rId4" w:type="default"/>
          <w:type w:val="continuous"/>
          <w:pgSz w:w="11850" w:h="16790"/>
          <w:pgMar w:top="1540" w:right="0" w:bottom="1220" w:left="1060" w:header="707" w:footer="1035" w:gutter="0"/>
        </w:sectPr>
      </w:pPr>
    </w:p>
    <w:p>
      <w:pPr>
        <w:pStyle w:val="3"/>
        <w:spacing w:before="6" w:after="1"/>
        <w:ind w:left="0"/>
        <w:rPr>
          <w:sz w:val="9"/>
        </w:rPr>
      </w:pPr>
    </w:p>
    <w:tbl>
      <w:tblPr>
        <w:tblStyle w:val="4"/>
        <w:tblW w:w="8995" w:type="dxa"/>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09"/>
        <w:gridCol w:w="2082"/>
        <w:gridCol w:w="2321"/>
        <w:gridCol w:w="22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5" w:hRule="atLeast"/>
        </w:trPr>
        <w:tc>
          <w:tcPr>
            <w:tcW w:w="2309" w:type="dxa"/>
          </w:tcPr>
          <w:p>
            <w:pPr>
              <w:pStyle w:val="8"/>
              <w:spacing w:before="0" w:line="266" w:lineRule="exact"/>
              <w:ind w:left="320"/>
              <w:rPr>
                <w:sz w:val="24"/>
              </w:rPr>
            </w:pPr>
            <w:r>
              <w:rPr>
                <w:sz w:val="24"/>
              </w:rPr>
              <w:t xml:space="preserve">6. </w:t>
            </w:r>
            <w:r>
              <w:rPr>
                <w:sz w:val="24"/>
                <w:shd w:val="clear" w:color="auto" w:fill="FFFF00"/>
              </w:rPr>
              <w:t>A. depiction</w:t>
            </w:r>
          </w:p>
        </w:tc>
        <w:tc>
          <w:tcPr>
            <w:tcW w:w="2082" w:type="dxa"/>
          </w:tcPr>
          <w:p>
            <w:pPr>
              <w:pStyle w:val="8"/>
              <w:spacing w:before="0" w:line="266" w:lineRule="exact"/>
              <w:ind w:left="222"/>
              <w:rPr>
                <w:sz w:val="24"/>
              </w:rPr>
            </w:pPr>
            <w:r>
              <w:rPr>
                <w:sz w:val="24"/>
              </w:rPr>
              <w:t>B. distribution</w:t>
            </w:r>
          </w:p>
        </w:tc>
        <w:tc>
          <w:tcPr>
            <w:tcW w:w="2321" w:type="dxa"/>
          </w:tcPr>
          <w:p>
            <w:pPr>
              <w:pStyle w:val="8"/>
              <w:spacing w:before="0" w:line="266" w:lineRule="exact"/>
              <w:ind w:left="473"/>
              <w:rPr>
                <w:sz w:val="24"/>
              </w:rPr>
            </w:pPr>
            <w:r>
              <w:rPr>
                <w:sz w:val="24"/>
              </w:rPr>
              <w:t>C. prediction</w:t>
            </w:r>
          </w:p>
        </w:tc>
        <w:tc>
          <w:tcPr>
            <w:tcW w:w="2283" w:type="dxa"/>
          </w:tcPr>
          <w:p>
            <w:pPr>
              <w:pStyle w:val="8"/>
              <w:spacing w:before="0" w:line="266" w:lineRule="exact"/>
              <w:ind w:left="484"/>
              <w:rPr>
                <w:sz w:val="24"/>
              </w:rPr>
            </w:pPr>
            <w:r>
              <w:rPr>
                <w:sz w:val="24"/>
              </w:rPr>
              <w:t>D. definition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ind w:left="320"/>
              <w:rPr>
                <w:sz w:val="24"/>
              </w:rPr>
            </w:pPr>
            <w:r>
              <w:rPr>
                <w:sz w:val="24"/>
              </w:rPr>
              <w:t>7. A. regardless of</w:t>
            </w:r>
          </w:p>
        </w:tc>
        <w:tc>
          <w:tcPr>
            <w:tcW w:w="2082" w:type="dxa"/>
          </w:tcPr>
          <w:p>
            <w:pPr>
              <w:pStyle w:val="8"/>
              <w:ind w:left="222"/>
              <w:rPr>
                <w:sz w:val="24"/>
              </w:rPr>
            </w:pPr>
            <w:r>
              <w:rPr>
                <w:sz w:val="24"/>
              </w:rPr>
              <w:t>B. aside from</w:t>
            </w:r>
          </w:p>
        </w:tc>
        <w:tc>
          <w:tcPr>
            <w:tcW w:w="2321" w:type="dxa"/>
          </w:tcPr>
          <w:p>
            <w:pPr>
              <w:pStyle w:val="8"/>
              <w:ind w:left="473"/>
              <w:rPr>
                <w:sz w:val="24"/>
              </w:rPr>
            </w:pPr>
            <w:r>
              <w:rPr>
                <w:sz w:val="24"/>
              </w:rPr>
              <w:t>C. along with</w:t>
            </w:r>
          </w:p>
        </w:tc>
        <w:tc>
          <w:tcPr>
            <w:tcW w:w="2283" w:type="dxa"/>
          </w:tcPr>
          <w:p>
            <w:pPr>
              <w:pStyle w:val="8"/>
              <w:ind w:left="484"/>
              <w:rPr>
                <w:sz w:val="24"/>
              </w:rPr>
            </w:pPr>
            <w:r>
              <w:rPr>
                <w:sz w:val="24"/>
                <w:shd w:val="clear" w:color="auto" w:fill="FFFF00"/>
              </w:rPr>
              <w:t>D. due to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9" w:hRule="atLeast"/>
        </w:trPr>
        <w:tc>
          <w:tcPr>
            <w:tcW w:w="2309" w:type="dxa"/>
          </w:tcPr>
          <w:p>
            <w:pPr>
              <w:pStyle w:val="8"/>
              <w:spacing w:before="22"/>
              <w:ind w:left="320"/>
              <w:rPr>
                <w:sz w:val="24"/>
              </w:rPr>
            </w:pPr>
            <w:r>
              <w:rPr>
                <w:sz w:val="24"/>
              </w:rPr>
              <w:t>8. A. rigid</w:t>
            </w:r>
          </w:p>
        </w:tc>
        <w:tc>
          <w:tcPr>
            <w:tcW w:w="2082" w:type="dxa"/>
          </w:tcPr>
          <w:p>
            <w:pPr>
              <w:pStyle w:val="8"/>
              <w:spacing w:before="22"/>
              <w:ind w:left="222"/>
              <w:rPr>
                <w:sz w:val="24"/>
              </w:rPr>
            </w:pPr>
            <w:r>
              <w:rPr>
                <w:sz w:val="24"/>
              </w:rPr>
              <w:t>B. precise</w:t>
            </w:r>
          </w:p>
        </w:tc>
        <w:tc>
          <w:tcPr>
            <w:tcW w:w="2321" w:type="dxa"/>
          </w:tcPr>
          <w:p>
            <w:pPr>
              <w:pStyle w:val="8"/>
              <w:spacing w:before="22"/>
              <w:ind w:left="473"/>
              <w:rPr>
                <w:sz w:val="24"/>
              </w:rPr>
            </w:pPr>
            <w:r>
              <w:rPr>
                <w:sz w:val="24"/>
                <w:shd w:val="clear" w:color="auto" w:fill="FFFF00"/>
              </w:rPr>
              <w:t>C. immediate</w:t>
            </w:r>
          </w:p>
        </w:tc>
        <w:tc>
          <w:tcPr>
            <w:tcW w:w="2283" w:type="dxa"/>
          </w:tcPr>
          <w:p>
            <w:pPr>
              <w:pStyle w:val="8"/>
              <w:spacing w:before="22"/>
              <w:ind w:left="484"/>
              <w:rPr>
                <w:sz w:val="24"/>
              </w:rPr>
            </w:pPr>
            <w:r>
              <w:rPr>
                <w:sz w:val="24"/>
              </w:rPr>
              <w:t>D. orderly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6" w:hRule="atLeast"/>
        </w:trPr>
        <w:tc>
          <w:tcPr>
            <w:tcW w:w="2309" w:type="dxa"/>
          </w:tcPr>
          <w:p>
            <w:pPr>
              <w:pStyle w:val="8"/>
              <w:spacing w:before="21"/>
              <w:ind w:left="320"/>
              <w:rPr>
                <w:sz w:val="24"/>
              </w:rPr>
            </w:pPr>
            <w:r>
              <w:rPr>
                <w:sz w:val="24"/>
              </w:rPr>
              <w:t>9. A. judgments</w:t>
            </w:r>
          </w:p>
        </w:tc>
        <w:tc>
          <w:tcPr>
            <w:tcW w:w="2082" w:type="dxa"/>
          </w:tcPr>
          <w:p>
            <w:pPr>
              <w:pStyle w:val="8"/>
              <w:spacing w:before="21"/>
              <w:ind w:left="222"/>
              <w:rPr>
                <w:sz w:val="24"/>
              </w:rPr>
            </w:pPr>
            <w:r>
              <w:rPr>
                <w:sz w:val="24"/>
                <w:shd w:val="clear" w:color="auto" w:fill="FFFF00"/>
              </w:rPr>
              <w:t>B. reasons</w:t>
            </w:r>
          </w:p>
        </w:tc>
        <w:tc>
          <w:tcPr>
            <w:tcW w:w="2321" w:type="dxa"/>
          </w:tcPr>
          <w:p>
            <w:pPr>
              <w:pStyle w:val="8"/>
              <w:spacing w:before="21"/>
              <w:ind w:left="473"/>
              <w:rPr>
                <w:sz w:val="24"/>
              </w:rPr>
            </w:pPr>
            <w:r>
              <w:rPr>
                <w:sz w:val="24"/>
              </w:rPr>
              <w:t>C. methods</w:t>
            </w:r>
          </w:p>
        </w:tc>
        <w:tc>
          <w:tcPr>
            <w:tcW w:w="2283" w:type="dxa"/>
          </w:tcPr>
          <w:p>
            <w:pPr>
              <w:pStyle w:val="8"/>
              <w:spacing w:before="21"/>
              <w:ind w:left="484"/>
              <w:rPr>
                <w:sz w:val="24"/>
              </w:rPr>
            </w:pPr>
            <w:r>
              <w:rPr>
                <w:sz w:val="24"/>
              </w:rPr>
              <w:t>D. claims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6" w:hRule="atLeast"/>
        </w:trPr>
        <w:tc>
          <w:tcPr>
            <w:tcW w:w="2309" w:type="dxa"/>
          </w:tcPr>
          <w:p>
            <w:pPr>
              <w:pStyle w:val="8"/>
              <w:rPr>
                <w:sz w:val="24"/>
              </w:rPr>
            </w:pPr>
            <w:r>
              <w:rPr>
                <w:sz w:val="24"/>
              </w:rPr>
              <w:t>10. A. though</w:t>
            </w:r>
          </w:p>
        </w:tc>
        <w:tc>
          <w:tcPr>
            <w:tcW w:w="2082" w:type="dxa"/>
          </w:tcPr>
          <w:p>
            <w:pPr>
              <w:pStyle w:val="8"/>
              <w:ind w:left="222"/>
              <w:rPr>
                <w:sz w:val="24"/>
              </w:rPr>
            </w:pPr>
            <w:r>
              <w:rPr>
                <w:sz w:val="24"/>
              </w:rPr>
              <w:t>B. again</w:t>
            </w:r>
          </w:p>
        </w:tc>
        <w:tc>
          <w:tcPr>
            <w:tcW w:w="2321" w:type="dxa"/>
          </w:tcPr>
          <w:p>
            <w:pPr>
              <w:pStyle w:val="8"/>
              <w:ind w:left="473"/>
              <w:rPr>
                <w:sz w:val="24"/>
              </w:rPr>
            </w:pPr>
            <w:r>
              <w:rPr>
                <w:sz w:val="24"/>
              </w:rPr>
              <w:t>C. indeed</w:t>
            </w:r>
          </w:p>
        </w:tc>
        <w:tc>
          <w:tcPr>
            <w:tcW w:w="2283" w:type="dxa"/>
          </w:tcPr>
          <w:p>
            <w:pPr>
              <w:pStyle w:val="8"/>
              <w:ind w:left="484"/>
              <w:rPr>
                <w:sz w:val="24"/>
              </w:rPr>
            </w:pPr>
            <w:r>
              <w:rPr>
                <w:sz w:val="24"/>
                <w:shd w:val="clear" w:color="auto" w:fill="FFFF00"/>
              </w:rPr>
              <w:t>D. instead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spacing w:before="21"/>
              <w:rPr>
                <w:sz w:val="24"/>
              </w:rPr>
            </w:pPr>
            <w:r>
              <w:rPr>
                <w:sz w:val="24"/>
              </w:rPr>
              <w:t xml:space="preserve">11. </w:t>
            </w:r>
            <w:r>
              <w:rPr>
                <w:sz w:val="24"/>
                <w:shd w:val="clear" w:color="auto" w:fill="FFFF00"/>
              </w:rPr>
              <w:t>A. track</w:t>
            </w:r>
          </w:p>
        </w:tc>
        <w:tc>
          <w:tcPr>
            <w:tcW w:w="2082" w:type="dxa"/>
          </w:tcPr>
          <w:p>
            <w:pPr>
              <w:pStyle w:val="8"/>
              <w:spacing w:before="21"/>
              <w:ind w:left="222"/>
              <w:rPr>
                <w:sz w:val="24"/>
              </w:rPr>
            </w:pPr>
            <w:r>
              <w:rPr>
                <w:sz w:val="24"/>
              </w:rPr>
              <w:t>B. overlook</w:t>
            </w:r>
          </w:p>
        </w:tc>
        <w:tc>
          <w:tcPr>
            <w:tcW w:w="2321" w:type="dxa"/>
          </w:tcPr>
          <w:p>
            <w:pPr>
              <w:pStyle w:val="8"/>
              <w:spacing w:before="21"/>
              <w:ind w:left="473"/>
              <w:rPr>
                <w:sz w:val="24"/>
              </w:rPr>
            </w:pPr>
            <w:r>
              <w:rPr>
                <w:sz w:val="24"/>
              </w:rPr>
              <w:t>C. conceal</w:t>
            </w:r>
          </w:p>
        </w:tc>
        <w:tc>
          <w:tcPr>
            <w:tcW w:w="2283" w:type="dxa"/>
          </w:tcPr>
          <w:p>
            <w:pPr>
              <w:pStyle w:val="8"/>
              <w:spacing w:before="21"/>
              <w:ind w:left="484"/>
              <w:rPr>
                <w:sz w:val="24"/>
              </w:rPr>
            </w:pPr>
            <w:r>
              <w:rPr>
                <w:sz w:val="24"/>
              </w:rPr>
              <w:t>D. report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rPr>
                <w:sz w:val="24"/>
              </w:rPr>
            </w:pPr>
            <w:r>
              <w:rPr>
                <w:sz w:val="24"/>
              </w:rPr>
              <w:t>12. A. approve of</w:t>
            </w:r>
          </w:p>
        </w:tc>
        <w:tc>
          <w:tcPr>
            <w:tcW w:w="2082" w:type="dxa"/>
          </w:tcPr>
          <w:p>
            <w:pPr>
              <w:pStyle w:val="8"/>
              <w:ind w:left="222"/>
              <w:rPr>
                <w:sz w:val="24"/>
              </w:rPr>
            </w:pPr>
            <w:r>
              <w:rPr>
                <w:sz w:val="24"/>
              </w:rPr>
              <w:t>B. hold onto</w:t>
            </w:r>
          </w:p>
        </w:tc>
        <w:tc>
          <w:tcPr>
            <w:tcW w:w="2321" w:type="dxa"/>
          </w:tcPr>
          <w:p>
            <w:pPr>
              <w:pStyle w:val="8"/>
              <w:ind w:left="473"/>
              <w:rPr>
                <w:sz w:val="24"/>
              </w:rPr>
            </w:pPr>
            <w:r>
              <w:rPr>
                <w:sz w:val="24"/>
                <w:shd w:val="clear" w:color="auto" w:fill="FFFF00"/>
              </w:rPr>
              <w:t>C. account for</w:t>
            </w:r>
          </w:p>
        </w:tc>
        <w:tc>
          <w:tcPr>
            <w:tcW w:w="2283" w:type="dxa"/>
          </w:tcPr>
          <w:p>
            <w:pPr>
              <w:pStyle w:val="8"/>
              <w:ind w:left="484"/>
              <w:rPr>
                <w:sz w:val="24"/>
              </w:rPr>
            </w:pPr>
            <w:r>
              <w:rPr>
                <w:sz w:val="24"/>
              </w:rPr>
              <w:t>D. depend 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spacing w:before="21"/>
              <w:rPr>
                <w:sz w:val="24"/>
              </w:rPr>
            </w:pPr>
            <w:r>
              <w:rPr>
                <w:sz w:val="24"/>
              </w:rPr>
              <w:t>13. A. share</w:t>
            </w:r>
          </w:p>
        </w:tc>
        <w:tc>
          <w:tcPr>
            <w:tcW w:w="2082" w:type="dxa"/>
          </w:tcPr>
          <w:p>
            <w:pPr>
              <w:pStyle w:val="8"/>
              <w:spacing w:before="21"/>
              <w:ind w:left="222"/>
              <w:rPr>
                <w:sz w:val="24"/>
              </w:rPr>
            </w:pPr>
            <w:r>
              <w:rPr>
                <w:sz w:val="24"/>
                <w:shd w:val="clear" w:color="auto" w:fill="FFFF00"/>
              </w:rPr>
              <w:t>B. adjust</w:t>
            </w:r>
          </w:p>
        </w:tc>
        <w:tc>
          <w:tcPr>
            <w:tcW w:w="2321" w:type="dxa"/>
          </w:tcPr>
          <w:p>
            <w:pPr>
              <w:pStyle w:val="8"/>
              <w:spacing w:before="21"/>
              <w:ind w:left="473"/>
              <w:rPr>
                <w:sz w:val="24"/>
              </w:rPr>
            </w:pPr>
            <w:r>
              <w:rPr>
                <w:sz w:val="24"/>
              </w:rPr>
              <w:t>C. confirm</w:t>
            </w:r>
          </w:p>
        </w:tc>
        <w:tc>
          <w:tcPr>
            <w:tcW w:w="2283" w:type="dxa"/>
          </w:tcPr>
          <w:p>
            <w:pPr>
              <w:pStyle w:val="8"/>
              <w:spacing w:before="21"/>
              <w:ind w:left="484"/>
              <w:rPr>
                <w:sz w:val="24"/>
              </w:rPr>
            </w:pPr>
            <w:r>
              <w:rPr>
                <w:sz w:val="24"/>
              </w:rPr>
              <w:t>D. prepare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rPr>
                <w:sz w:val="24"/>
              </w:rPr>
            </w:pPr>
            <w:r>
              <w:rPr>
                <w:sz w:val="24"/>
              </w:rPr>
              <w:t>14. A. features</w:t>
            </w:r>
          </w:p>
        </w:tc>
        <w:tc>
          <w:tcPr>
            <w:tcW w:w="2082" w:type="dxa"/>
          </w:tcPr>
          <w:p>
            <w:pPr>
              <w:pStyle w:val="8"/>
              <w:ind w:left="222"/>
              <w:rPr>
                <w:sz w:val="24"/>
              </w:rPr>
            </w:pPr>
            <w:r>
              <w:rPr>
                <w:sz w:val="24"/>
              </w:rPr>
              <w:t>B. rules</w:t>
            </w:r>
          </w:p>
        </w:tc>
        <w:tc>
          <w:tcPr>
            <w:tcW w:w="2321" w:type="dxa"/>
          </w:tcPr>
          <w:p>
            <w:pPr>
              <w:pStyle w:val="8"/>
              <w:ind w:left="473"/>
              <w:rPr>
                <w:sz w:val="24"/>
              </w:rPr>
            </w:pPr>
            <w:r>
              <w:rPr>
                <w:sz w:val="24"/>
              </w:rPr>
              <w:t>C. tests</w:t>
            </w:r>
          </w:p>
        </w:tc>
        <w:tc>
          <w:tcPr>
            <w:tcW w:w="2283" w:type="dxa"/>
          </w:tcPr>
          <w:p>
            <w:pPr>
              <w:pStyle w:val="8"/>
              <w:ind w:left="484"/>
              <w:rPr>
                <w:sz w:val="24"/>
              </w:rPr>
            </w:pPr>
            <w:r>
              <w:rPr>
                <w:sz w:val="24"/>
                <w:shd w:val="clear" w:color="auto" w:fill="FFFF00"/>
              </w:rPr>
              <w:t>D. results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6" w:hRule="atLeast"/>
        </w:trPr>
        <w:tc>
          <w:tcPr>
            <w:tcW w:w="2309" w:type="dxa"/>
          </w:tcPr>
          <w:p>
            <w:pPr>
              <w:pStyle w:val="8"/>
              <w:spacing w:before="21"/>
              <w:rPr>
                <w:sz w:val="24"/>
              </w:rPr>
            </w:pPr>
            <w:r>
              <w:rPr>
                <w:sz w:val="24"/>
              </w:rPr>
              <w:t>15. A. anxious</w:t>
            </w:r>
          </w:p>
        </w:tc>
        <w:tc>
          <w:tcPr>
            <w:tcW w:w="2082" w:type="dxa"/>
          </w:tcPr>
          <w:p>
            <w:pPr>
              <w:pStyle w:val="8"/>
              <w:spacing w:before="21"/>
              <w:ind w:left="222"/>
              <w:rPr>
                <w:sz w:val="24"/>
              </w:rPr>
            </w:pPr>
            <w:r>
              <w:rPr>
                <w:sz w:val="24"/>
                <w:shd w:val="clear" w:color="auto" w:fill="FFFF00"/>
              </w:rPr>
              <w:t>B. hungry</w:t>
            </w:r>
          </w:p>
        </w:tc>
        <w:tc>
          <w:tcPr>
            <w:tcW w:w="2321" w:type="dxa"/>
          </w:tcPr>
          <w:p>
            <w:pPr>
              <w:pStyle w:val="8"/>
              <w:spacing w:before="21"/>
              <w:ind w:left="473"/>
              <w:rPr>
                <w:sz w:val="24"/>
              </w:rPr>
            </w:pPr>
            <w:r>
              <w:rPr>
                <w:sz w:val="24"/>
              </w:rPr>
              <w:t>C. sick</w:t>
            </w:r>
          </w:p>
        </w:tc>
        <w:tc>
          <w:tcPr>
            <w:tcW w:w="2283" w:type="dxa"/>
          </w:tcPr>
          <w:p>
            <w:pPr>
              <w:pStyle w:val="8"/>
              <w:spacing w:before="21"/>
              <w:ind w:left="484"/>
              <w:rPr>
                <w:sz w:val="24"/>
              </w:rPr>
            </w:pPr>
            <w:r>
              <w:rPr>
                <w:sz w:val="24"/>
              </w:rPr>
              <w:t>D. bored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6" w:hRule="atLeast"/>
        </w:trPr>
        <w:tc>
          <w:tcPr>
            <w:tcW w:w="2309" w:type="dxa"/>
          </w:tcPr>
          <w:p>
            <w:pPr>
              <w:pStyle w:val="8"/>
              <w:rPr>
                <w:sz w:val="24"/>
              </w:rPr>
            </w:pPr>
            <w:r>
              <w:rPr>
                <w:sz w:val="24"/>
              </w:rPr>
              <w:t>16. A. secret</w:t>
            </w:r>
          </w:p>
        </w:tc>
        <w:tc>
          <w:tcPr>
            <w:tcW w:w="2082" w:type="dxa"/>
          </w:tcPr>
          <w:p>
            <w:pPr>
              <w:pStyle w:val="8"/>
              <w:ind w:left="222"/>
              <w:rPr>
                <w:sz w:val="24"/>
              </w:rPr>
            </w:pPr>
            <w:r>
              <w:rPr>
                <w:sz w:val="24"/>
              </w:rPr>
              <w:t>B. belief</w:t>
            </w:r>
          </w:p>
        </w:tc>
        <w:tc>
          <w:tcPr>
            <w:tcW w:w="2321" w:type="dxa"/>
          </w:tcPr>
          <w:p>
            <w:pPr>
              <w:pStyle w:val="8"/>
              <w:ind w:left="473"/>
              <w:rPr>
                <w:sz w:val="24"/>
              </w:rPr>
            </w:pPr>
            <w:r>
              <w:rPr>
                <w:sz w:val="24"/>
                <w:shd w:val="clear" w:color="auto" w:fill="FFFF00"/>
              </w:rPr>
              <w:t>C. sign</w:t>
            </w:r>
          </w:p>
        </w:tc>
        <w:tc>
          <w:tcPr>
            <w:tcW w:w="2283" w:type="dxa"/>
          </w:tcPr>
          <w:p>
            <w:pPr>
              <w:pStyle w:val="8"/>
              <w:ind w:left="484"/>
              <w:rPr>
                <w:sz w:val="24"/>
              </w:rPr>
            </w:pPr>
            <w:r>
              <w:rPr>
                <w:sz w:val="24"/>
              </w:rPr>
              <w:t>D. principle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spacing w:before="21"/>
              <w:rPr>
                <w:sz w:val="24"/>
              </w:rPr>
            </w:pPr>
            <w:r>
              <w:rPr>
                <w:sz w:val="24"/>
              </w:rPr>
              <w:t>17. A. necessity</w:t>
            </w:r>
          </w:p>
        </w:tc>
        <w:tc>
          <w:tcPr>
            <w:tcW w:w="2082" w:type="dxa"/>
          </w:tcPr>
          <w:p>
            <w:pPr>
              <w:pStyle w:val="8"/>
              <w:spacing w:before="21"/>
              <w:ind w:left="222"/>
              <w:rPr>
                <w:sz w:val="24"/>
              </w:rPr>
            </w:pPr>
            <w:r>
              <w:rPr>
                <w:sz w:val="24"/>
                <w:shd w:val="clear" w:color="auto" w:fill="FFFF00"/>
              </w:rPr>
              <w:t>B. decision</w:t>
            </w:r>
          </w:p>
        </w:tc>
        <w:tc>
          <w:tcPr>
            <w:tcW w:w="2321" w:type="dxa"/>
          </w:tcPr>
          <w:p>
            <w:pPr>
              <w:pStyle w:val="8"/>
              <w:spacing w:before="21"/>
              <w:ind w:left="473"/>
              <w:rPr>
                <w:sz w:val="24"/>
              </w:rPr>
            </w:pPr>
            <w:r>
              <w:rPr>
                <w:sz w:val="24"/>
              </w:rPr>
              <w:t>C. wish</w:t>
            </w:r>
          </w:p>
        </w:tc>
        <w:tc>
          <w:tcPr>
            <w:tcW w:w="2283" w:type="dxa"/>
          </w:tcPr>
          <w:p>
            <w:pPr>
              <w:pStyle w:val="8"/>
              <w:spacing w:before="21"/>
              <w:ind w:left="484"/>
              <w:rPr>
                <w:sz w:val="24"/>
              </w:rPr>
            </w:pPr>
            <w:r>
              <w:rPr>
                <w:sz w:val="24"/>
              </w:rPr>
              <w:t>D. request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rPr>
                <w:sz w:val="24"/>
              </w:rPr>
            </w:pPr>
            <w:r>
              <w:rPr>
                <w:sz w:val="24"/>
              </w:rPr>
              <w:t>18. A. surprising</w:t>
            </w:r>
          </w:p>
        </w:tc>
        <w:tc>
          <w:tcPr>
            <w:tcW w:w="2082" w:type="dxa"/>
          </w:tcPr>
          <w:p>
            <w:pPr>
              <w:pStyle w:val="8"/>
              <w:ind w:left="222"/>
              <w:rPr>
                <w:sz w:val="24"/>
              </w:rPr>
            </w:pPr>
            <w:r>
              <w:rPr>
                <w:sz w:val="24"/>
              </w:rPr>
              <w:t>B. restricting</w:t>
            </w:r>
          </w:p>
        </w:tc>
        <w:tc>
          <w:tcPr>
            <w:tcW w:w="2321" w:type="dxa"/>
          </w:tcPr>
          <w:p>
            <w:pPr>
              <w:pStyle w:val="8"/>
              <w:ind w:left="473"/>
              <w:rPr>
                <w:sz w:val="24"/>
              </w:rPr>
            </w:pPr>
            <w:r>
              <w:rPr>
                <w:sz w:val="24"/>
              </w:rPr>
              <w:t>C. consuming</w:t>
            </w:r>
          </w:p>
        </w:tc>
        <w:tc>
          <w:tcPr>
            <w:tcW w:w="2283" w:type="dxa"/>
          </w:tcPr>
          <w:p>
            <w:pPr>
              <w:pStyle w:val="8"/>
              <w:ind w:left="484"/>
              <w:rPr>
                <w:sz w:val="24"/>
              </w:rPr>
            </w:pPr>
            <w:r>
              <w:rPr>
                <w:sz w:val="24"/>
                <w:shd w:val="clear" w:color="auto" w:fill="FFFF00"/>
              </w:rPr>
              <w:t>D. disappointing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37" w:hRule="atLeast"/>
        </w:trPr>
        <w:tc>
          <w:tcPr>
            <w:tcW w:w="2309" w:type="dxa"/>
          </w:tcPr>
          <w:p>
            <w:pPr>
              <w:pStyle w:val="8"/>
              <w:spacing w:before="21"/>
              <w:rPr>
                <w:sz w:val="24"/>
              </w:rPr>
            </w:pPr>
            <w:r>
              <w:rPr>
                <w:sz w:val="24"/>
              </w:rPr>
              <w:t xml:space="preserve">19. </w:t>
            </w:r>
            <w:r>
              <w:rPr>
                <w:sz w:val="24"/>
                <w:shd w:val="clear" w:color="auto" w:fill="FFFF00"/>
              </w:rPr>
              <w:t>A. because</w:t>
            </w:r>
          </w:p>
        </w:tc>
        <w:tc>
          <w:tcPr>
            <w:tcW w:w="2082" w:type="dxa"/>
          </w:tcPr>
          <w:p>
            <w:pPr>
              <w:pStyle w:val="8"/>
              <w:spacing w:before="21"/>
              <w:ind w:left="222"/>
              <w:rPr>
                <w:sz w:val="24"/>
              </w:rPr>
            </w:pPr>
            <w:r>
              <w:rPr>
                <w:sz w:val="24"/>
              </w:rPr>
              <w:t>B. unless</w:t>
            </w:r>
          </w:p>
        </w:tc>
        <w:tc>
          <w:tcPr>
            <w:tcW w:w="2321" w:type="dxa"/>
          </w:tcPr>
          <w:p>
            <w:pPr>
              <w:pStyle w:val="8"/>
              <w:spacing w:before="21"/>
              <w:ind w:left="473"/>
              <w:rPr>
                <w:sz w:val="24"/>
              </w:rPr>
            </w:pPr>
            <w:r>
              <w:rPr>
                <w:sz w:val="24"/>
              </w:rPr>
              <w:t>C. until</w:t>
            </w:r>
          </w:p>
        </w:tc>
        <w:tc>
          <w:tcPr>
            <w:tcW w:w="2283" w:type="dxa"/>
          </w:tcPr>
          <w:p>
            <w:pPr>
              <w:pStyle w:val="8"/>
              <w:spacing w:before="21"/>
              <w:ind w:left="484"/>
              <w:rPr>
                <w:sz w:val="24"/>
              </w:rPr>
            </w:pPr>
            <w:r>
              <w:rPr>
                <w:sz w:val="24"/>
              </w:rPr>
              <w:t>D. if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5" w:hRule="atLeast"/>
        </w:trPr>
        <w:tc>
          <w:tcPr>
            <w:tcW w:w="2309" w:type="dxa"/>
          </w:tcPr>
          <w:p>
            <w:pPr>
              <w:pStyle w:val="8"/>
              <w:spacing w:line="256" w:lineRule="exact"/>
              <w:rPr>
                <w:sz w:val="24"/>
              </w:rPr>
            </w:pPr>
            <w:r>
              <w:rPr>
                <w:sz w:val="24"/>
              </w:rPr>
              <w:t>20. A. dominating</w:t>
            </w:r>
          </w:p>
        </w:tc>
        <w:tc>
          <w:tcPr>
            <w:tcW w:w="2082" w:type="dxa"/>
          </w:tcPr>
          <w:p>
            <w:pPr>
              <w:pStyle w:val="8"/>
              <w:spacing w:line="256" w:lineRule="exact"/>
              <w:ind w:left="222"/>
              <w:rPr>
                <w:sz w:val="24"/>
              </w:rPr>
            </w:pPr>
            <w:r>
              <w:rPr>
                <w:sz w:val="24"/>
              </w:rPr>
              <w:t>B. puzzling</w:t>
            </w:r>
          </w:p>
        </w:tc>
        <w:tc>
          <w:tcPr>
            <w:tcW w:w="2321" w:type="dxa"/>
          </w:tcPr>
          <w:p>
            <w:pPr>
              <w:pStyle w:val="8"/>
              <w:spacing w:line="256" w:lineRule="exact"/>
              <w:ind w:left="473"/>
              <w:rPr>
                <w:sz w:val="24"/>
              </w:rPr>
            </w:pPr>
            <w:r>
              <w:rPr>
                <w:sz w:val="24"/>
              </w:rPr>
              <w:t>C. triumphing</w:t>
            </w:r>
          </w:p>
        </w:tc>
        <w:tc>
          <w:tcPr>
            <w:tcW w:w="2283" w:type="dxa"/>
          </w:tcPr>
          <w:p>
            <w:pPr>
              <w:pStyle w:val="8"/>
              <w:spacing w:line="256" w:lineRule="exact"/>
              <w:ind w:left="484"/>
              <w:rPr>
                <w:sz w:val="24"/>
              </w:rPr>
            </w:pPr>
            <w:r>
              <w:rPr>
                <w:sz w:val="24"/>
                <w:shd w:val="clear" w:color="auto" w:fill="FFFF00"/>
              </w:rPr>
              <w:t>D. obsessing</w:t>
            </w:r>
          </w:p>
        </w:tc>
      </w:tr>
    </w:tbl>
    <w:p>
      <w:pPr>
        <w:pStyle w:val="3"/>
        <w:spacing w:before="6"/>
        <w:ind w:left="0"/>
        <w:rPr>
          <w:sz w:val="25"/>
        </w:rPr>
      </w:pPr>
    </w:p>
    <w:p>
      <w:pPr>
        <w:pStyle w:val="2"/>
        <w:tabs>
          <w:tab w:val="left" w:pos="4272"/>
        </w:tabs>
        <w:spacing w:before="90"/>
        <w:ind w:left="2919"/>
      </w:pPr>
      <w:r>
        <w:t>Section</w:t>
      </w:r>
      <w:r>
        <w:rPr>
          <w:spacing w:val="-2"/>
        </w:rPr>
        <w:t xml:space="preserve"> </w:t>
      </w:r>
      <w:r>
        <w:t>II</w:t>
      </w:r>
      <w:r>
        <w:tab/>
      </w:r>
      <w:r>
        <w:t>Reading</w:t>
      </w:r>
      <w:r>
        <w:rPr>
          <w:spacing w:val="1"/>
        </w:rPr>
        <w:t xml:space="preserve"> </w:t>
      </w:r>
      <w:r>
        <w:t>Comprehension</w:t>
      </w:r>
    </w:p>
    <w:p>
      <w:pPr>
        <w:spacing w:before="36"/>
        <w:ind w:left="300" w:right="0" w:firstLine="0"/>
        <w:jc w:val="left"/>
        <w:rPr>
          <w:b/>
          <w:sz w:val="24"/>
        </w:rPr>
      </w:pPr>
      <w:r>
        <w:rPr>
          <w:b/>
          <w:sz w:val="24"/>
        </w:rPr>
        <w:t>Part A</w:t>
      </w:r>
    </w:p>
    <w:p>
      <w:pPr>
        <w:pStyle w:val="3"/>
        <w:spacing w:before="89" w:line="182" w:lineRule="auto"/>
        <w:ind w:right="1377"/>
        <w:rPr>
          <w:rFonts w:hint="eastAsia" w:ascii="Noto Sans CJK JP Regular" w:eastAsia="Noto Sans CJK JP Regular"/>
        </w:rPr>
      </w:pPr>
      <w:r>
        <w:rPr>
          <w:b/>
        </w:rPr>
        <w:t xml:space="preserve">Directions: </w:t>
      </w:r>
      <w:r>
        <w:t>Read the following four texts. Answer the questions below each text by choosing A, B, C or D. Mark your answer on answer sheet.</w:t>
      </w:r>
      <w:r>
        <w:rPr>
          <w:rFonts w:hint="eastAsia" w:ascii="Noto Sans CJK JP Regular" w:eastAsia="Noto Sans CJK JP Regular"/>
        </w:rPr>
        <w:t>（</w:t>
      </w:r>
      <w:r>
        <w:t>40 points</w:t>
      </w:r>
      <w:r>
        <w:rPr>
          <w:rFonts w:hint="eastAsia" w:ascii="Noto Sans CJK JP Regular" w:eastAsia="Noto Sans CJK JP Regular"/>
        </w:rPr>
        <w:t>）</w:t>
      </w:r>
    </w:p>
    <w:p>
      <w:pPr>
        <w:pStyle w:val="3"/>
        <w:spacing w:before="11"/>
        <w:ind w:left="0"/>
        <w:rPr>
          <w:rFonts w:ascii="Noto Sans CJK JP Regular"/>
          <w:sz w:val="13"/>
        </w:rPr>
      </w:pPr>
    </w:p>
    <w:p>
      <w:pPr>
        <w:pStyle w:val="2"/>
        <w:ind w:left="4582"/>
      </w:pPr>
      <w:r>
        <w:t>Text1</w:t>
      </w:r>
    </w:p>
    <w:p>
      <w:pPr>
        <w:pStyle w:val="3"/>
        <w:ind w:left="0"/>
        <w:rPr>
          <w:b/>
          <w:sz w:val="30"/>
        </w:rPr>
      </w:pPr>
    </w:p>
    <w:p>
      <w:pPr>
        <w:pStyle w:val="3"/>
        <w:spacing w:line="271" w:lineRule="auto"/>
        <w:ind w:right="1357" w:firstLine="480"/>
        <w:jc w:val="both"/>
      </w:pPr>
      <w:r>
        <w:t xml:space="preserve">Unlike so-called basic emotions such as sadness, </w:t>
      </w:r>
      <w:r>
        <w:rPr>
          <w:spacing w:val="-3"/>
        </w:rPr>
        <w:t xml:space="preserve">fear, </w:t>
      </w:r>
      <w:r>
        <w:t xml:space="preserve">and anger, guilt emerges a little later, in conjunction with a </w:t>
      </w:r>
      <w:r>
        <w:rPr>
          <w:spacing w:val="-3"/>
        </w:rPr>
        <w:t xml:space="preserve">child’s </w:t>
      </w:r>
      <w:r>
        <w:t xml:space="preserve">growing grasp of social and moral norms. Children aren’t born knowing how to say “I’m sorry”; rather, they learn over time that such statements appease parents and friends – and their own consciences. This is why researchers generally regard so-called moral guilt, in the right amount, to be a good thing: A child who claims responsibility for knocking over a tower and tries to rebuild it is engaging in behavior </w:t>
      </w:r>
      <w:r>
        <w:rPr>
          <w:spacing w:val="-3"/>
        </w:rPr>
        <w:t xml:space="preserve">that’s </w:t>
      </w:r>
      <w:r>
        <w:t>not only reparative but also</w:t>
      </w:r>
      <w:r>
        <w:rPr>
          <w:spacing w:val="-3"/>
        </w:rPr>
        <w:t xml:space="preserve"> </w:t>
      </w:r>
      <w:r>
        <w:t>prosaically.</w:t>
      </w:r>
    </w:p>
    <w:p>
      <w:pPr>
        <w:pStyle w:val="3"/>
        <w:spacing w:before="1" w:line="271" w:lineRule="auto"/>
        <w:ind w:right="1358" w:firstLine="480"/>
        <w:jc w:val="both"/>
      </w:pPr>
      <w:r>
        <w:t xml:space="preserve">In the popular imagination, of course, guilt still gets a bad rap. It evokes Freud’s ideas and religious hang-ups. More important, guilt is deeply uncomfortable—it’s the emotional equivalent of wearing a jacket weighted with stones. Who would inflict it upon a child? </w:t>
      </w:r>
      <w:r>
        <w:rPr>
          <w:spacing w:val="-9"/>
        </w:rPr>
        <w:t xml:space="preserve">Yet </w:t>
      </w:r>
      <w:r>
        <w:t xml:space="preserve">this understanding is outdated. “There has been a kind of revival or a rethinking about what guilt is and what role guilt can serve,” </w:t>
      </w:r>
      <w:r>
        <w:rPr>
          <w:spacing w:val="-6"/>
        </w:rPr>
        <w:t xml:space="preserve">Vaish </w:t>
      </w:r>
      <w:r>
        <w:t xml:space="preserve">says, adding that this revival is part of a larger recognition that emotions aren’t binary—feelings that may be advantageous in one context may be harmful in another. Jealousy and anger, for example, may have evolved to alert us to important inequalities. </w:t>
      </w:r>
      <w:r>
        <w:rPr>
          <w:spacing w:val="-6"/>
        </w:rPr>
        <w:t xml:space="preserve">Too </w:t>
      </w:r>
      <w:r>
        <w:t>much happiness (think mania) can be</w:t>
      </w:r>
      <w:r>
        <w:rPr>
          <w:spacing w:val="-1"/>
        </w:rPr>
        <w:t xml:space="preserve"> </w:t>
      </w:r>
      <w:r>
        <w:t>destructive.</w:t>
      </w:r>
    </w:p>
    <w:p>
      <w:pPr>
        <w:pStyle w:val="3"/>
        <w:spacing w:before="1" w:line="271" w:lineRule="auto"/>
        <w:ind w:right="1359" w:firstLine="480"/>
        <w:jc w:val="both"/>
      </w:pPr>
      <w:r>
        <w:t>And guilt, by prompting us to think more deeply about our goodness, can encourage humans to atone for errors and fix relationships. Guilt, in other words, can help hold a cooperative species together. It is a kind of social glue.</w:t>
      </w:r>
    </w:p>
    <w:p>
      <w:pPr>
        <w:pStyle w:val="3"/>
        <w:ind w:left="780"/>
      </w:pPr>
      <w:r>
        <w:t>Viewed in this light, guilt is an opportunity. Work by Tina Malti, a psychology professor</w:t>
      </w:r>
    </w:p>
    <w:p>
      <w:pPr>
        <w:spacing w:after="0"/>
        <w:sectPr>
          <w:pgSz w:w="11850" w:h="16790"/>
          <w:pgMar w:top="1540" w:right="0" w:bottom="1220" w:left="1060" w:header="707" w:footer="1035" w:gutter="0"/>
        </w:sectPr>
      </w:pPr>
    </w:p>
    <w:p>
      <w:pPr>
        <w:pStyle w:val="3"/>
        <w:spacing w:before="100" w:line="271" w:lineRule="auto"/>
        <w:ind w:right="1359"/>
        <w:jc w:val="both"/>
      </w:pPr>
      <w:r>
        <w:t>at the University of Toronto, suggests that guilt may compensate for an emotional deficiency. In a number of studies, Malti and others have shown that guilt and sympathy (and its close cousin empathy) may represent different pathways to cooperation and sharing. Some kids who are low in sympathy may make up for that shortfall by experiencing more guilt, which can rein in their nastier impulses. And vice versa: High sympathy can substitute for low guilt.</w:t>
      </w:r>
    </w:p>
    <w:p>
      <w:pPr>
        <w:pStyle w:val="3"/>
        <w:spacing w:before="1"/>
        <w:ind w:left="780"/>
      </w:pPr>
      <w:r>
        <w:t xml:space="preserve">In a 2014 </w:t>
      </w:r>
      <w:r>
        <w:rPr>
          <w:spacing w:val="-3"/>
        </w:rPr>
        <w:t xml:space="preserve">study, </w:t>
      </w:r>
      <w:r>
        <w:t>for example, Malti and a colleague looked at 244 children, ages 4, 8,</w:t>
      </w:r>
      <w:r>
        <w:rPr>
          <w:spacing w:val="53"/>
        </w:rPr>
        <w:t xml:space="preserve"> </w:t>
      </w:r>
      <w:r>
        <w:t>and</w:t>
      </w:r>
    </w:p>
    <w:p>
      <w:pPr>
        <w:pStyle w:val="3"/>
        <w:spacing w:before="36" w:line="271" w:lineRule="auto"/>
        <w:ind w:right="1357"/>
        <w:jc w:val="both"/>
      </w:pPr>
      <w:r>
        <w:t xml:space="preserve">12. Using caregiver assessments and the children’s self-observations, they rated each child’s overall sympathy level and his or her tendency to feel negative emotions (like guilt and sadness) after moral </w:t>
      </w:r>
      <w:r>
        <w:rPr>
          <w:u w:val="single"/>
        </w:rPr>
        <w:t>transgressions</w:t>
      </w:r>
      <w:r>
        <w:t>. Then the kids were handed stickers and chocolate coins, and given a chance to share them with an anonymous child. For the low-sympathy kids, how much they shared appeared to turn on how inclined they were to feel guilty. The guilt-prone ones shared more, even though they hadn’t magically become more sympathetic to the other child’s deprivation.</w:t>
      </w:r>
    </w:p>
    <w:p>
      <w:pPr>
        <w:pStyle w:val="3"/>
        <w:spacing w:before="2"/>
        <w:ind w:left="0"/>
        <w:rPr>
          <w:sz w:val="27"/>
        </w:rPr>
      </w:pPr>
    </w:p>
    <w:p>
      <w:pPr>
        <w:pStyle w:val="7"/>
        <w:numPr>
          <w:ilvl w:val="0"/>
          <w:numId w:val="1"/>
        </w:numPr>
        <w:tabs>
          <w:tab w:val="left" w:pos="661"/>
          <w:tab w:val="left" w:pos="8391"/>
        </w:tabs>
        <w:spacing w:before="0" w:after="0" w:line="240" w:lineRule="auto"/>
        <w:ind w:left="725" w:right="0" w:hanging="425"/>
        <w:jc w:val="left"/>
        <w:rPr>
          <w:sz w:val="24"/>
        </w:rPr>
      </w:pPr>
      <w:r>
        <w:rPr>
          <w:sz w:val="24"/>
        </w:rPr>
        <w:t>Researchers think that guilt can be a good thing because it</w:t>
      </w:r>
      <w:r>
        <w:rPr>
          <w:spacing w:val="-13"/>
          <w:sz w:val="24"/>
        </w:rPr>
        <w:t xml:space="preserve"> </w:t>
      </w:r>
      <w:r>
        <w:rPr>
          <w:sz w:val="24"/>
        </w:rPr>
        <w:t>may</w:t>
      </w:r>
      <w:r>
        <w:rPr>
          <w:spacing w:val="-1"/>
          <w:sz w:val="24"/>
        </w:rPr>
        <w:t xml:space="preserve"> </w:t>
      </w:r>
      <w:r>
        <w:rPr>
          <w:sz w:val="24"/>
        </w:rPr>
        <w:t>help</w:t>
      </w:r>
      <w:r>
        <w:rPr>
          <w:sz w:val="24"/>
          <w:u w:val="single"/>
        </w:rPr>
        <w:t xml:space="preserve"> </w:t>
      </w:r>
      <w:r>
        <w:rPr>
          <w:sz w:val="24"/>
          <w:u w:val="single"/>
        </w:rPr>
        <w:tab/>
      </w:r>
      <w:r>
        <w:rPr>
          <w:sz w:val="24"/>
        </w:rPr>
        <w:t>.</w:t>
      </w:r>
    </w:p>
    <w:p>
      <w:pPr>
        <w:pStyle w:val="7"/>
        <w:numPr>
          <w:ilvl w:val="1"/>
          <w:numId w:val="1"/>
        </w:numPr>
        <w:tabs>
          <w:tab w:val="left" w:pos="1019"/>
        </w:tabs>
        <w:spacing w:before="36" w:after="0" w:line="240" w:lineRule="auto"/>
        <w:ind w:left="725" w:right="0" w:firstLine="0"/>
        <w:jc w:val="left"/>
        <w:rPr>
          <w:sz w:val="24"/>
        </w:rPr>
      </w:pPr>
      <w:r>
        <w:rPr>
          <w:sz w:val="24"/>
        </w:rPr>
        <w:t xml:space="preserve">regulate a </w:t>
      </w:r>
      <w:r>
        <w:rPr>
          <w:spacing w:val="-3"/>
          <w:sz w:val="24"/>
        </w:rPr>
        <w:t xml:space="preserve">child’s </w:t>
      </w:r>
      <w:r>
        <w:rPr>
          <w:sz w:val="24"/>
        </w:rPr>
        <w:t>basic</w:t>
      </w:r>
      <w:r>
        <w:rPr>
          <w:spacing w:val="2"/>
          <w:sz w:val="24"/>
        </w:rPr>
        <w:t xml:space="preserve"> </w:t>
      </w:r>
      <w:r>
        <w:rPr>
          <w:sz w:val="24"/>
        </w:rPr>
        <w:t>emotions</w:t>
      </w:r>
    </w:p>
    <w:p>
      <w:pPr>
        <w:pStyle w:val="7"/>
        <w:numPr>
          <w:ilvl w:val="1"/>
          <w:numId w:val="1"/>
        </w:numPr>
        <w:tabs>
          <w:tab w:val="left" w:pos="1006"/>
        </w:tabs>
        <w:spacing w:before="36" w:after="0" w:line="240" w:lineRule="auto"/>
        <w:ind w:left="1005" w:right="0" w:hanging="280"/>
        <w:jc w:val="left"/>
        <w:rPr>
          <w:sz w:val="24"/>
        </w:rPr>
      </w:pPr>
      <w:r>
        <w:rPr>
          <w:sz w:val="24"/>
        </w:rPr>
        <w:t xml:space="preserve">improve a </w:t>
      </w:r>
      <w:r>
        <w:rPr>
          <w:spacing w:val="-3"/>
          <w:sz w:val="24"/>
        </w:rPr>
        <w:t xml:space="preserve">child’s </w:t>
      </w:r>
      <w:r>
        <w:rPr>
          <w:sz w:val="24"/>
        </w:rPr>
        <w:t>intellectual</w:t>
      </w:r>
      <w:r>
        <w:rPr>
          <w:spacing w:val="1"/>
          <w:sz w:val="24"/>
        </w:rPr>
        <w:t xml:space="preserve"> </w:t>
      </w:r>
      <w:r>
        <w:rPr>
          <w:sz w:val="24"/>
        </w:rPr>
        <w:t>ability</w:t>
      </w:r>
    </w:p>
    <w:p>
      <w:pPr>
        <w:pStyle w:val="7"/>
        <w:numPr>
          <w:ilvl w:val="1"/>
          <w:numId w:val="1"/>
        </w:numPr>
        <w:tabs>
          <w:tab w:val="left" w:pos="1006"/>
        </w:tabs>
        <w:spacing w:before="36" w:after="0" w:line="271" w:lineRule="auto"/>
        <w:ind w:left="725" w:right="6436" w:firstLine="0"/>
        <w:jc w:val="left"/>
        <w:rPr>
          <w:sz w:val="24"/>
        </w:rPr>
      </w:pPr>
      <w:r>
        <w:rPr>
          <w:sz w:val="24"/>
        </w:rPr>
        <w:t xml:space="preserve">intensify a </w:t>
      </w:r>
      <w:r>
        <w:rPr>
          <w:spacing w:val="-3"/>
          <w:sz w:val="24"/>
        </w:rPr>
        <w:t xml:space="preserve">child’s </w:t>
      </w:r>
      <w:r>
        <w:rPr>
          <w:sz w:val="24"/>
        </w:rPr>
        <w:t>positive feelings</w:t>
      </w:r>
      <w:r>
        <w:rPr>
          <w:sz w:val="24"/>
          <w:shd w:val="clear" w:color="auto" w:fill="FFFF00"/>
        </w:rPr>
        <w:t xml:space="preserve"> D. foster a child’s moral</w:t>
      </w:r>
      <w:r>
        <w:rPr>
          <w:spacing w:val="-21"/>
          <w:sz w:val="24"/>
          <w:shd w:val="clear" w:color="auto" w:fill="FFFF00"/>
        </w:rPr>
        <w:t xml:space="preserve"> </w:t>
      </w:r>
      <w:r>
        <w:rPr>
          <w:sz w:val="24"/>
          <w:shd w:val="clear" w:color="auto" w:fill="FFFF00"/>
        </w:rPr>
        <w:t>development</w:t>
      </w:r>
    </w:p>
    <w:p>
      <w:pPr>
        <w:pStyle w:val="3"/>
        <w:spacing w:before="2"/>
        <w:ind w:left="0"/>
        <w:rPr>
          <w:sz w:val="27"/>
        </w:rPr>
      </w:pPr>
    </w:p>
    <w:p>
      <w:pPr>
        <w:pStyle w:val="7"/>
        <w:numPr>
          <w:ilvl w:val="0"/>
          <w:numId w:val="1"/>
        </w:numPr>
        <w:tabs>
          <w:tab w:val="left" w:pos="648"/>
          <w:tab w:val="left" w:pos="7065"/>
        </w:tabs>
        <w:spacing w:before="0" w:after="0" w:line="240" w:lineRule="auto"/>
        <w:ind w:left="647" w:right="0" w:hanging="347"/>
        <w:jc w:val="both"/>
        <w:rPr>
          <w:sz w:val="24"/>
        </w:rPr>
      </w:pPr>
      <w:r>
        <w:rPr>
          <w:sz w:val="24"/>
        </w:rPr>
        <w:t>According to Paragraph 2, many people still guilt</w:t>
      </w:r>
      <w:r>
        <w:rPr>
          <w:spacing w:val="-7"/>
          <w:sz w:val="24"/>
        </w:rPr>
        <w:t xml:space="preserve"> </w:t>
      </w:r>
      <w:r>
        <w:rPr>
          <w:sz w:val="24"/>
        </w:rPr>
        <w:t>to</w:t>
      </w:r>
      <w:r>
        <w:rPr>
          <w:spacing w:val="-1"/>
          <w:sz w:val="24"/>
        </w:rPr>
        <w:t xml:space="preserve"> </w:t>
      </w:r>
      <w:r>
        <w:rPr>
          <w:sz w:val="24"/>
        </w:rPr>
        <w:t>be</w:t>
      </w:r>
      <w:r>
        <w:rPr>
          <w:sz w:val="24"/>
          <w:u w:val="single"/>
        </w:rPr>
        <w:t xml:space="preserve"> </w:t>
      </w:r>
      <w:r>
        <w:rPr>
          <w:sz w:val="24"/>
          <w:u w:val="single"/>
        </w:rPr>
        <w:tab/>
      </w:r>
      <w:r>
        <w:rPr>
          <w:sz w:val="24"/>
        </w:rPr>
        <w:t>.</w:t>
      </w:r>
    </w:p>
    <w:p>
      <w:pPr>
        <w:pStyle w:val="7"/>
        <w:numPr>
          <w:ilvl w:val="1"/>
          <w:numId w:val="1"/>
        </w:numPr>
        <w:tabs>
          <w:tab w:val="left" w:pos="1074"/>
        </w:tabs>
        <w:spacing w:before="36" w:after="0" w:line="240" w:lineRule="auto"/>
        <w:ind w:left="1073" w:right="0" w:hanging="293"/>
        <w:jc w:val="left"/>
        <w:rPr>
          <w:sz w:val="24"/>
        </w:rPr>
      </w:pPr>
      <w:r>
        <w:rPr>
          <w:sz w:val="24"/>
        </w:rPr>
        <w:t>deceptive</w:t>
      </w:r>
    </w:p>
    <w:p>
      <w:pPr>
        <w:pStyle w:val="7"/>
        <w:numPr>
          <w:ilvl w:val="1"/>
          <w:numId w:val="1"/>
        </w:numPr>
        <w:tabs>
          <w:tab w:val="left" w:pos="1061"/>
        </w:tabs>
        <w:spacing w:before="36" w:after="0" w:line="240" w:lineRule="auto"/>
        <w:ind w:left="1060" w:right="0" w:hanging="280"/>
        <w:jc w:val="left"/>
        <w:rPr>
          <w:sz w:val="24"/>
        </w:rPr>
      </w:pPr>
      <w:r>
        <w:rPr>
          <w:sz w:val="24"/>
        </w:rPr>
        <w:t>addictive</w:t>
      </w:r>
    </w:p>
    <w:p>
      <w:pPr>
        <w:pStyle w:val="7"/>
        <w:numPr>
          <w:ilvl w:val="1"/>
          <w:numId w:val="1"/>
        </w:numPr>
        <w:tabs>
          <w:tab w:val="left" w:pos="1061"/>
        </w:tabs>
        <w:spacing w:before="36" w:after="0" w:line="240" w:lineRule="auto"/>
        <w:ind w:left="1060" w:right="0" w:hanging="280"/>
        <w:jc w:val="left"/>
        <w:rPr>
          <w:sz w:val="24"/>
        </w:rPr>
      </w:pPr>
      <w:r>
        <w:rPr>
          <w:sz w:val="24"/>
          <w:shd w:val="clear" w:color="auto" w:fill="FFFF00"/>
        </w:rPr>
        <w:t>burdensome</w:t>
      </w:r>
    </w:p>
    <w:p>
      <w:pPr>
        <w:pStyle w:val="7"/>
        <w:numPr>
          <w:ilvl w:val="1"/>
          <w:numId w:val="1"/>
        </w:numPr>
        <w:tabs>
          <w:tab w:val="left" w:pos="1074"/>
        </w:tabs>
        <w:spacing w:before="36" w:after="0" w:line="240" w:lineRule="auto"/>
        <w:ind w:left="1073" w:right="0" w:hanging="293"/>
        <w:jc w:val="left"/>
        <w:rPr>
          <w:sz w:val="24"/>
        </w:rPr>
      </w:pPr>
      <w:r>
        <w:rPr>
          <w:sz w:val="24"/>
        </w:rPr>
        <w:t>inexcusable</w:t>
      </w:r>
    </w:p>
    <w:p>
      <w:pPr>
        <w:pStyle w:val="3"/>
        <w:spacing w:before="3"/>
        <w:ind w:left="0"/>
        <w:rPr>
          <w:sz w:val="30"/>
        </w:rPr>
      </w:pPr>
    </w:p>
    <w:p>
      <w:pPr>
        <w:pStyle w:val="7"/>
        <w:numPr>
          <w:ilvl w:val="0"/>
          <w:numId w:val="1"/>
        </w:numPr>
        <w:tabs>
          <w:tab w:val="left" w:pos="656"/>
          <w:tab w:val="left" w:pos="8593"/>
        </w:tabs>
        <w:spacing w:before="0" w:after="0" w:line="271" w:lineRule="auto"/>
        <w:ind w:left="725" w:right="2134" w:hanging="425"/>
        <w:jc w:val="left"/>
        <w:rPr>
          <w:sz w:val="24"/>
        </w:rPr>
      </w:pPr>
      <w:r>
        <w:rPr>
          <w:spacing w:val="-6"/>
          <w:sz w:val="24"/>
        </w:rPr>
        <w:t xml:space="preserve">Vaish </w:t>
      </w:r>
      <w:r>
        <w:rPr>
          <w:sz w:val="24"/>
        </w:rPr>
        <w:t>holds that the rethinking about guilt comes from an</w:t>
      </w:r>
      <w:r>
        <w:rPr>
          <w:spacing w:val="-3"/>
          <w:sz w:val="24"/>
        </w:rPr>
        <w:t xml:space="preserve"> </w:t>
      </w:r>
      <w:r>
        <w:rPr>
          <w:sz w:val="24"/>
        </w:rPr>
        <w:t>awareness</w:t>
      </w:r>
      <w:r>
        <w:rPr>
          <w:spacing w:val="-2"/>
          <w:sz w:val="24"/>
        </w:rPr>
        <w:t xml:space="preserve"> </w:t>
      </w:r>
      <w:r>
        <w:rPr>
          <w:sz w:val="24"/>
        </w:rPr>
        <w:t>that</w:t>
      </w:r>
      <w:r>
        <w:rPr>
          <w:sz w:val="24"/>
          <w:u w:val="single"/>
        </w:rPr>
        <w:t xml:space="preserve"> </w:t>
      </w:r>
      <w:r>
        <w:rPr>
          <w:sz w:val="24"/>
          <w:u w:val="single"/>
        </w:rPr>
        <w:tab/>
      </w:r>
      <w:r>
        <w:rPr>
          <w:sz w:val="24"/>
        </w:rPr>
        <w:t>.</w:t>
      </w:r>
      <w:r>
        <w:rPr>
          <w:sz w:val="24"/>
          <w:shd w:val="clear" w:color="auto" w:fill="FFFF00"/>
        </w:rPr>
        <w:t xml:space="preserve"> A. an emotion can play opposing</w:t>
      </w:r>
      <w:r>
        <w:rPr>
          <w:spacing w:val="-3"/>
          <w:sz w:val="24"/>
          <w:shd w:val="clear" w:color="auto" w:fill="FFFF00"/>
        </w:rPr>
        <w:t xml:space="preserve"> </w:t>
      </w:r>
      <w:r>
        <w:rPr>
          <w:sz w:val="24"/>
          <w:shd w:val="clear" w:color="auto" w:fill="FFFF00"/>
        </w:rPr>
        <w:t>roles</w:t>
      </w:r>
    </w:p>
    <w:p>
      <w:pPr>
        <w:pStyle w:val="7"/>
        <w:numPr>
          <w:ilvl w:val="0"/>
          <w:numId w:val="2"/>
        </w:numPr>
        <w:tabs>
          <w:tab w:val="left" w:pos="1006"/>
        </w:tabs>
        <w:spacing w:before="1" w:after="0" w:line="240" w:lineRule="auto"/>
        <w:ind w:left="1005" w:right="0" w:hanging="280"/>
        <w:jc w:val="left"/>
        <w:rPr>
          <w:sz w:val="24"/>
        </w:rPr>
      </w:pPr>
      <w:r>
        <w:rPr>
          <w:sz w:val="24"/>
        </w:rPr>
        <w:t>emotions are socially</w:t>
      </w:r>
      <w:r>
        <w:rPr>
          <w:spacing w:val="-3"/>
          <w:sz w:val="24"/>
        </w:rPr>
        <w:t xml:space="preserve"> </w:t>
      </w:r>
      <w:r>
        <w:rPr>
          <w:sz w:val="24"/>
        </w:rPr>
        <w:t>constructive</w:t>
      </w:r>
    </w:p>
    <w:p>
      <w:pPr>
        <w:pStyle w:val="7"/>
        <w:numPr>
          <w:ilvl w:val="0"/>
          <w:numId w:val="2"/>
        </w:numPr>
        <w:tabs>
          <w:tab w:val="left" w:pos="1006"/>
        </w:tabs>
        <w:spacing w:before="36" w:after="0" w:line="240" w:lineRule="auto"/>
        <w:ind w:left="1005" w:right="0" w:hanging="280"/>
        <w:jc w:val="left"/>
        <w:rPr>
          <w:sz w:val="24"/>
        </w:rPr>
      </w:pPr>
      <w:r>
        <w:rPr>
          <w:sz w:val="24"/>
        </w:rPr>
        <w:t>emotional stability can benefit</w:t>
      </w:r>
      <w:r>
        <w:rPr>
          <w:spacing w:val="-1"/>
          <w:sz w:val="24"/>
        </w:rPr>
        <w:t xml:space="preserve"> </w:t>
      </w:r>
      <w:r>
        <w:rPr>
          <w:sz w:val="24"/>
        </w:rPr>
        <w:t>health</w:t>
      </w:r>
    </w:p>
    <w:p>
      <w:pPr>
        <w:pStyle w:val="7"/>
        <w:numPr>
          <w:ilvl w:val="0"/>
          <w:numId w:val="2"/>
        </w:numPr>
        <w:tabs>
          <w:tab w:val="left" w:pos="1019"/>
        </w:tabs>
        <w:spacing w:before="36" w:after="0" w:line="240" w:lineRule="auto"/>
        <w:ind w:left="1018" w:right="0" w:hanging="293"/>
        <w:jc w:val="left"/>
        <w:rPr>
          <w:sz w:val="24"/>
        </w:rPr>
      </w:pPr>
      <w:r>
        <w:rPr>
          <w:sz w:val="24"/>
        </w:rPr>
        <w:t>emotions are context</w:t>
      </w:r>
      <w:r>
        <w:rPr>
          <w:spacing w:val="-2"/>
          <w:sz w:val="24"/>
        </w:rPr>
        <w:t xml:space="preserve"> </w:t>
      </w:r>
      <w:r>
        <w:rPr>
          <w:sz w:val="24"/>
        </w:rPr>
        <w:t>-independent</w:t>
      </w:r>
    </w:p>
    <w:p>
      <w:pPr>
        <w:pStyle w:val="3"/>
        <w:spacing w:before="2"/>
        <w:ind w:left="0"/>
        <w:rPr>
          <w:sz w:val="30"/>
        </w:rPr>
      </w:pPr>
    </w:p>
    <w:p>
      <w:pPr>
        <w:pStyle w:val="7"/>
        <w:numPr>
          <w:ilvl w:val="0"/>
          <w:numId w:val="1"/>
        </w:numPr>
        <w:tabs>
          <w:tab w:val="left" w:pos="661"/>
          <w:tab w:val="left" w:pos="7059"/>
        </w:tabs>
        <w:spacing w:before="1" w:after="0" w:line="240" w:lineRule="auto"/>
        <w:ind w:left="725" w:right="0" w:hanging="425"/>
        <w:jc w:val="both"/>
        <w:rPr>
          <w:sz w:val="24"/>
        </w:rPr>
      </w:pPr>
      <w:r>
        <w:rPr>
          <w:sz w:val="24"/>
        </w:rPr>
        <w:t>Malti and others have shown that cooperation</w:t>
      </w:r>
      <w:r>
        <w:rPr>
          <w:spacing w:val="-10"/>
          <w:sz w:val="24"/>
        </w:rPr>
        <w:t xml:space="preserve"> </w:t>
      </w:r>
      <w:r>
        <w:rPr>
          <w:sz w:val="24"/>
        </w:rPr>
        <w:t>and</w:t>
      </w:r>
      <w:r>
        <w:rPr>
          <w:spacing w:val="-1"/>
          <w:sz w:val="24"/>
        </w:rPr>
        <w:t xml:space="preserve"> </w:t>
      </w:r>
      <w:r>
        <w:rPr>
          <w:sz w:val="24"/>
        </w:rPr>
        <w:t>sharing</w:t>
      </w:r>
      <w:r>
        <w:rPr>
          <w:sz w:val="24"/>
          <w:u w:val="single"/>
        </w:rPr>
        <w:t xml:space="preserve"> </w:t>
      </w:r>
      <w:r>
        <w:rPr>
          <w:sz w:val="24"/>
          <w:u w:val="single"/>
        </w:rPr>
        <w:tab/>
      </w:r>
      <w:r>
        <w:rPr>
          <w:sz w:val="24"/>
        </w:rPr>
        <w:t>.</w:t>
      </w:r>
    </w:p>
    <w:p>
      <w:pPr>
        <w:pStyle w:val="7"/>
        <w:numPr>
          <w:ilvl w:val="1"/>
          <w:numId w:val="1"/>
        </w:numPr>
        <w:tabs>
          <w:tab w:val="left" w:pos="1020"/>
        </w:tabs>
        <w:spacing w:before="36" w:after="0" w:line="240" w:lineRule="auto"/>
        <w:ind w:left="725" w:right="0" w:firstLine="0"/>
        <w:jc w:val="left"/>
        <w:rPr>
          <w:sz w:val="24"/>
        </w:rPr>
      </w:pPr>
      <w:r>
        <w:rPr>
          <w:sz w:val="24"/>
        </w:rPr>
        <w:t>may help correct emotional</w:t>
      </w:r>
      <w:r>
        <w:rPr>
          <w:spacing w:val="-1"/>
          <w:sz w:val="24"/>
        </w:rPr>
        <w:t xml:space="preserve"> </w:t>
      </w:r>
      <w:r>
        <w:rPr>
          <w:sz w:val="24"/>
        </w:rPr>
        <w:t>deficiencies</w:t>
      </w:r>
    </w:p>
    <w:p>
      <w:pPr>
        <w:pStyle w:val="7"/>
        <w:numPr>
          <w:ilvl w:val="1"/>
          <w:numId w:val="1"/>
        </w:numPr>
        <w:tabs>
          <w:tab w:val="left" w:pos="1006"/>
        </w:tabs>
        <w:spacing w:before="36" w:after="0" w:line="271" w:lineRule="auto"/>
        <w:ind w:left="725" w:right="5970" w:firstLine="0"/>
        <w:jc w:val="left"/>
        <w:rPr>
          <w:sz w:val="24"/>
        </w:rPr>
      </w:pPr>
      <w:r>
        <w:rPr>
          <w:sz w:val="24"/>
        </w:rPr>
        <w:t>can bring about emotional satisfaction</w:t>
      </w:r>
      <w:r>
        <w:rPr>
          <w:sz w:val="24"/>
          <w:shd w:val="clear" w:color="auto" w:fill="FFFF00"/>
        </w:rPr>
        <w:t xml:space="preserve"> C. can result from either sympathy or</w:t>
      </w:r>
      <w:r>
        <w:rPr>
          <w:spacing w:val="-8"/>
          <w:sz w:val="24"/>
          <w:shd w:val="clear" w:color="auto" w:fill="FFFF00"/>
        </w:rPr>
        <w:t xml:space="preserve"> </w:t>
      </w:r>
      <w:r>
        <w:rPr>
          <w:sz w:val="24"/>
          <w:shd w:val="clear" w:color="auto" w:fill="FFFF00"/>
        </w:rPr>
        <w:t>guilt</w:t>
      </w:r>
    </w:p>
    <w:p>
      <w:pPr>
        <w:pStyle w:val="3"/>
        <w:ind w:left="725"/>
      </w:pPr>
      <w:r>
        <w:t>D. may be the outcome of impulsive acts</w:t>
      </w:r>
    </w:p>
    <w:p>
      <w:pPr>
        <w:pStyle w:val="3"/>
        <w:spacing w:before="3"/>
        <w:ind w:left="0"/>
        <w:rPr>
          <w:sz w:val="30"/>
        </w:rPr>
      </w:pPr>
    </w:p>
    <w:p>
      <w:pPr>
        <w:pStyle w:val="7"/>
        <w:numPr>
          <w:ilvl w:val="0"/>
          <w:numId w:val="1"/>
        </w:numPr>
        <w:tabs>
          <w:tab w:val="left" w:pos="656"/>
          <w:tab w:val="left" w:pos="7780"/>
        </w:tabs>
        <w:spacing w:before="0" w:after="0" w:line="271" w:lineRule="auto"/>
        <w:ind w:left="725" w:right="2947" w:hanging="425"/>
        <w:jc w:val="left"/>
        <w:rPr>
          <w:sz w:val="24"/>
        </w:rPr>
      </w:pPr>
      <w:r>
        <w:rPr>
          <w:sz w:val="24"/>
        </w:rPr>
        <w:t>The word “</w:t>
      </w:r>
      <w:r>
        <w:rPr>
          <w:sz w:val="24"/>
          <w:u w:val="single"/>
        </w:rPr>
        <w:t>transgressions</w:t>
      </w:r>
      <w:r>
        <w:rPr>
          <w:sz w:val="24"/>
        </w:rPr>
        <w:t>” (line4 para5) is closest in</w:t>
      </w:r>
      <w:r>
        <w:rPr>
          <w:spacing w:val="-12"/>
          <w:sz w:val="24"/>
        </w:rPr>
        <w:t xml:space="preserve"> </w:t>
      </w:r>
      <w:r>
        <w:rPr>
          <w:sz w:val="24"/>
        </w:rPr>
        <w:t>meaning</w:t>
      </w:r>
      <w:r>
        <w:rPr>
          <w:spacing w:val="-1"/>
          <w:sz w:val="24"/>
        </w:rPr>
        <w:t xml:space="preserve"> </w:t>
      </w:r>
      <w:r>
        <w:rPr>
          <w:sz w:val="24"/>
        </w:rPr>
        <w:t>to</w:t>
      </w:r>
      <w:r>
        <w:rPr>
          <w:sz w:val="24"/>
          <w:u w:val="single"/>
        </w:rPr>
        <w:t xml:space="preserve"> </w:t>
      </w:r>
      <w:r>
        <w:rPr>
          <w:sz w:val="24"/>
          <w:u w:val="single"/>
        </w:rPr>
        <w:tab/>
      </w:r>
      <w:r>
        <w:rPr>
          <w:sz w:val="24"/>
        </w:rPr>
        <w:t>.</w:t>
      </w:r>
      <w:r>
        <w:rPr>
          <w:sz w:val="24"/>
          <w:shd w:val="clear" w:color="auto" w:fill="FFFF00"/>
        </w:rPr>
        <w:t xml:space="preserve"> A.</w:t>
      </w:r>
      <w:r>
        <w:rPr>
          <w:spacing w:val="-1"/>
          <w:sz w:val="24"/>
          <w:shd w:val="clear" w:color="auto" w:fill="FFFF00"/>
        </w:rPr>
        <w:t xml:space="preserve"> </w:t>
      </w:r>
      <w:r>
        <w:rPr>
          <w:sz w:val="24"/>
          <w:shd w:val="clear" w:color="auto" w:fill="FFFF00"/>
        </w:rPr>
        <w:t>wrongdoings</w:t>
      </w:r>
    </w:p>
    <w:p>
      <w:pPr>
        <w:pStyle w:val="7"/>
        <w:numPr>
          <w:ilvl w:val="0"/>
          <w:numId w:val="3"/>
        </w:numPr>
        <w:tabs>
          <w:tab w:val="left" w:pos="1006"/>
        </w:tabs>
        <w:spacing w:before="0" w:after="0" w:line="240" w:lineRule="auto"/>
        <w:ind w:left="1005" w:right="0" w:hanging="280"/>
        <w:jc w:val="left"/>
        <w:rPr>
          <w:sz w:val="24"/>
        </w:rPr>
      </w:pPr>
      <w:r>
        <w:rPr>
          <w:sz w:val="24"/>
        </w:rPr>
        <w:t>discussions</w:t>
      </w:r>
    </w:p>
    <w:p>
      <w:pPr>
        <w:pStyle w:val="7"/>
        <w:numPr>
          <w:ilvl w:val="0"/>
          <w:numId w:val="3"/>
        </w:numPr>
        <w:tabs>
          <w:tab w:val="left" w:pos="1006"/>
        </w:tabs>
        <w:spacing w:before="36" w:after="0" w:line="240" w:lineRule="auto"/>
        <w:ind w:left="1005" w:right="0" w:hanging="280"/>
        <w:jc w:val="left"/>
        <w:rPr>
          <w:sz w:val="24"/>
        </w:rPr>
      </w:pPr>
      <w:r>
        <w:rPr>
          <w:sz w:val="24"/>
        </w:rPr>
        <w:t>restrictions</w:t>
      </w:r>
    </w:p>
    <w:p>
      <w:pPr>
        <w:pStyle w:val="7"/>
        <w:numPr>
          <w:ilvl w:val="0"/>
          <w:numId w:val="3"/>
        </w:numPr>
        <w:tabs>
          <w:tab w:val="left" w:pos="1019"/>
        </w:tabs>
        <w:spacing w:before="36" w:after="0" w:line="240" w:lineRule="auto"/>
        <w:ind w:left="1018" w:right="0" w:hanging="293"/>
        <w:jc w:val="left"/>
        <w:rPr>
          <w:sz w:val="24"/>
        </w:rPr>
      </w:pPr>
      <w:r>
        <w:rPr>
          <w:sz w:val="24"/>
        </w:rPr>
        <w:t>teachings</w:t>
      </w:r>
    </w:p>
    <w:p>
      <w:pPr>
        <w:pStyle w:val="2"/>
        <w:spacing w:before="40"/>
        <w:ind w:left="0" w:right="1058"/>
        <w:jc w:val="center"/>
      </w:pPr>
      <w:r>
        <w:t>Text 2</w:t>
      </w:r>
    </w:p>
    <w:p>
      <w:pPr>
        <w:spacing w:after="0"/>
        <w:jc w:val="center"/>
        <w:sectPr>
          <w:pgSz w:w="11850" w:h="16790"/>
          <w:pgMar w:top="1540" w:right="0" w:bottom="1220" w:left="1060" w:header="707" w:footer="1035" w:gutter="0"/>
        </w:sectPr>
      </w:pPr>
    </w:p>
    <w:p>
      <w:pPr>
        <w:pStyle w:val="3"/>
        <w:spacing w:before="100" w:line="271" w:lineRule="auto"/>
        <w:ind w:right="1358" w:firstLine="480"/>
        <w:jc w:val="both"/>
      </w:pPr>
      <w:r>
        <w:t>Forests give us shade, quiet and one of the harder challenges in the fight against climate change. Even as we humans count on forests to soak up a good share of the carbon dioxide we produce, we are threatening their ability to do so. The climate change we are hastening could one day leave us with forests that emit more carbon than they absorb.</w:t>
      </w:r>
    </w:p>
    <w:p>
      <w:pPr>
        <w:pStyle w:val="3"/>
        <w:spacing w:line="271" w:lineRule="auto"/>
        <w:ind w:right="1358" w:firstLine="480"/>
        <w:jc w:val="both"/>
      </w:pPr>
      <w:r>
        <w:t>Thankfully, there is a way out of this trap -- but it involves striking a subtle balance. Helping forests flourish as valuable "carbon sinks" long into the future may require reducing their capacity to sequester carbon now. California is leading the way, as it does on so many climate efforts, in figuring out the details.</w:t>
      </w:r>
    </w:p>
    <w:p>
      <w:pPr>
        <w:pStyle w:val="3"/>
        <w:spacing w:before="1" w:line="271" w:lineRule="auto"/>
        <w:ind w:right="1358"/>
        <w:jc w:val="both"/>
      </w:pPr>
      <w:r>
        <w:t xml:space="preserve">The </w:t>
      </w:r>
      <w:r>
        <w:rPr>
          <w:spacing w:val="-3"/>
        </w:rPr>
        <w:t xml:space="preserve">state’s </w:t>
      </w:r>
      <w:r>
        <w:t xml:space="preserve">proposed Forest Carbon Plan aims to double efforts to thin out young trees and clear brush in parts of the forest, including by controlled burning. This temporarily lowers carbon-carrying capacity. But the remaining trees draw a greater share of the available moisture, so they grow and thrive, restoring the forest's capacity to pull carbon from the </w:t>
      </w:r>
      <w:r>
        <w:rPr>
          <w:spacing w:val="-4"/>
        </w:rPr>
        <w:t xml:space="preserve">air. </w:t>
      </w:r>
      <w:r>
        <w:t>Healthy trees are also better able to fend off bark beetles. The landscape is rendered less combustible. Even in the event of a fire, fewer trees are</w:t>
      </w:r>
      <w:r>
        <w:rPr>
          <w:spacing w:val="-6"/>
        </w:rPr>
        <w:t xml:space="preserve"> </w:t>
      </w:r>
      <w:r>
        <w:t>consumed.</w:t>
      </w:r>
    </w:p>
    <w:p>
      <w:pPr>
        <w:pStyle w:val="3"/>
        <w:spacing w:before="1" w:line="271" w:lineRule="auto"/>
        <w:ind w:right="1358" w:firstLine="600"/>
        <w:jc w:val="both"/>
      </w:pPr>
      <w:r>
        <w:t>The need for such planning is increasingly urgent. Already, since 2010, drought and beetles have killed more than 100 million trees in California, most of them in 2016 alone, and wildfires have scorched hundreds of thousands of acres.</w:t>
      </w:r>
    </w:p>
    <w:p>
      <w:pPr>
        <w:pStyle w:val="3"/>
        <w:spacing w:line="271" w:lineRule="auto"/>
        <w:ind w:right="1358" w:firstLine="600"/>
        <w:jc w:val="both"/>
      </w:pPr>
      <w:r>
        <w:t>California’s plan envisions treating 35,000 acres of forest a year by 2020, and 60,000 by 2030 -- financed from the proceeds of the state's emissions-permit auctions. That's only a</w:t>
      </w:r>
      <w:r>
        <w:rPr>
          <w:spacing w:val="-24"/>
        </w:rPr>
        <w:t xml:space="preserve"> </w:t>
      </w:r>
      <w:r>
        <w:t>small share of the total acreage that could benefit, an estimated half a million acres in all, so it will be important to prioritize areas at greatest risk of fire or</w:t>
      </w:r>
      <w:r>
        <w:rPr>
          <w:spacing w:val="-7"/>
        </w:rPr>
        <w:t xml:space="preserve"> </w:t>
      </w:r>
      <w:r>
        <w:t>drought.</w:t>
      </w:r>
    </w:p>
    <w:p>
      <w:pPr>
        <w:pStyle w:val="3"/>
        <w:spacing w:before="1" w:line="271" w:lineRule="auto"/>
        <w:ind w:right="1358" w:firstLine="480"/>
        <w:jc w:val="both"/>
      </w:pPr>
      <w:r>
        <w:t xml:space="preserve">The strategy also aims to ensure that carbon in woody material removed from the forests is locked away in the form of solid lumber, burned as biofuel in vehicles that would otherwise run on fossil fuels, or used in compost or animal feed. New research on transportation biofuels is under </w:t>
      </w:r>
      <w:r>
        <w:rPr>
          <w:spacing w:val="-5"/>
        </w:rPr>
        <w:t xml:space="preserve">way, </w:t>
      </w:r>
      <w:r>
        <w:t>and the state plans to encourage lumber production close to forest lands. In future the state proposes to take an inventory of its forests' carbon-storing capacity every five years.</w:t>
      </w:r>
    </w:p>
    <w:p>
      <w:pPr>
        <w:pStyle w:val="3"/>
        <w:spacing w:before="1" w:line="271" w:lineRule="auto"/>
        <w:ind w:right="1358" w:firstLine="480"/>
        <w:jc w:val="both"/>
      </w:pPr>
      <w:r>
        <w:t xml:space="preserve">State governments are well accustomed to managing forests, including those owned by the U.S. Forest Service, but traditionally they’ve focused on wildlife, watersheds and opportunities for recreation. Only recently have they come to see the vital part forests will have to play in storing carbon. California’s plan, which is expected to be finalized by the governor early next </w:t>
      </w:r>
      <w:r>
        <w:rPr>
          <w:spacing w:val="-3"/>
        </w:rPr>
        <w:t xml:space="preserve">year, </w:t>
      </w:r>
      <w:r>
        <w:t>should serve as a model.</w:t>
      </w:r>
    </w:p>
    <w:p>
      <w:pPr>
        <w:pStyle w:val="3"/>
        <w:spacing w:before="2"/>
        <w:ind w:left="0"/>
        <w:rPr>
          <w:sz w:val="27"/>
        </w:rPr>
      </w:pPr>
    </w:p>
    <w:p>
      <w:pPr>
        <w:pStyle w:val="7"/>
        <w:numPr>
          <w:ilvl w:val="0"/>
          <w:numId w:val="1"/>
        </w:numPr>
        <w:tabs>
          <w:tab w:val="left" w:pos="661"/>
        </w:tabs>
        <w:spacing w:before="0" w:after="0" w:line="271" w:lineRule="auto"/>
        <w:ind w:left="725" w:right="3786" w:hanging="425"/>
        <w:jc w:val="left"/>
        <w:rPr>
          <w:sz w:val="24"/>
        </w:rPr>
      </w:pPr>
      <w:r>
        <w:rPr>
          <w:sz w:val="24"/>
        </w:rPr>
        <w:t>By saying “one of the harder challenges,” the author implies that_</w:t>
      </w:r>
      <w:r>
        <w:rPr>
          <w:sz w:val="24"/>
          <w:shd w:val="clear" w:color="auto" w:fill="FFFF00"/>
        </w:rPr>
        <w:t xml:space="preserve"> A. forests may become a potential</w:t>
      </w:r>
      <w:r>
        <w:rPr>
          <w:spacing w:val="-2"/>
          <w:sz w:val="24"/>
          <w:shd w:val="clear" w:color="auto" w:fill="FFFF00"/>
        </w:rPr>
        <w:t xml:space="preserve"> </w:t>
      </w:r>
      <w:r>
        <w:rPr>
          <w:sz w:val="24"/>
          <w:shd w:val="clear" w:color="auto" w:fill="FFFF00"/>
        </w:rPr>
        <w:t>threat</w:t>
      </w:r>
    </w:p>
    <w:p>
      <w:pPr>
        <w:pStyle w:val="7"/>
        <w:numPr>
          <w:ilvl w:val="0"/>
          <w:numId w:val="4"/>
        </w:numPr>
        <w:tabs>
          <w:tab w:val="left" w:pos="1006"/>
        </w:tabs>
        <w:spacing w:before="0" w:after="0" w:line="240" w:lineRule="auto"/>
        <w:ind w:left="1005" w:right="0" w:hanging="280"/>
        <w:jc w:val="left"/>
        <w:rPr>
          <w:sz w:val="24"/>
        </w:rPr>
      </w:pPr>
      <w:r>
        <w:rPr>
          <w:sz w:val="24"/>
        </w:rPr>
        <w:t>people may misunderstand global</w:t>
      </w:r>
      <w:r>
        <w:rPr>
          <w:spacing w:val="-2"/>
          <w:sz w:val="24"/>
        </w:rPr>
        <w:t xml:space="preserve"> </w:t>
      </w:r>
      <w:r>
        <w:rPr>
          <w:sz w:val="24"/>
        </w:rPr>
        <w:t>warming</w:t>
      </w:r>
    </w:p>
    <w:p>
      <w:pPr>
        <w:pStyle w:val="7"/>
        <w:numPr>
          <w:ilvl w:val="0"/>
          <w:numId w:val="4"/>
        </w:numPr>
        <w:tabs>
          <w:tab w:val="left" w:pos="1006"/>
        </w:tabs>
        <w:spacing w:before="36" w:after="0" w:line="240" w:lineRule="auto"/>
        <w:ind w:left="1005" w:right="0" w:hanging="280"/>
        <w:jc w:val="left"/>
        <w:rPr>
          <w:sz w:val="24"/>
        </w:rPr>
      </w:pPr>
      <w:r>
        <w:rPr>
          <w:sz w:val="24"/>
        </w:rPr>
        <w:t>extreme weather conditions may</w:t>
      </w:r>
      <w:r>
        <w:rPr>
          <w:spacing w:val="-1"/>
          <w:sz w:val="24"/>
        </w:rPr>
        <w:t xml:space="preserve"> </w:t>
      </w:r>
      <w:r>
        <w:rPr>
          <w:sz w:val="24"/>
        </w:rPr>
        <w:t>arise</w:t>
      </w:r>
    </w:p>
    <w:p>
      <w:pPr>
        <w:pStyle w:val="7"/>
        <w:numPr>
          <w:ilvl w:val="0"/>
          <w:numId w:val="4"/>
        </w:numPr>
        <w:tabs>
          <w:tab w:val="left" w:pos="1019"/>
        </w:tabs>
        <w:spacing w:before="36" w:after="0" w:line="240" w:lineRule="auto"/>
        <w:ind w:left="1018" w:right="0" w:hanging="293"/>
        <w:jc w:val="left"/>
        <w:rPr>
          <w:sz w:val="24"/>
        </w:rPr>
      </w:pPr>
      <w:r>
        <w:rPr>
          <w:sz w:val="24"/>
        </w:rPr>
        <w:t>global climate change may get out of</w:t>
      </w:r>
      <w:r>
        <w:rPr>
          <w:spacing w:val="-2"/>
          <w:sz w:val="24"/>
        </w:rPr>
        <w:t xml:space="preserve"> </w:t>
      </w:r>
      <w:r>
        <w:rPr>
          <w:sz w:val="24"/>
        </w:rPr>
        <w:t>control</w:t>
      </w:r>
    </w:p>
    <w:p>
      <w:pPr>
        <w:pStyle w:val="3"/>
        <w:spacing w:before="3"/>
        <w:ind w:left="0"/>
        <w:rPr>
          <w:sz w:val="30"/>
        </w:rPr>
      </w:pPr>
    </w:p>
    <w:p>
      <w:pPr>
        <w:pStyle w:val="7"/>
        <w:numPr>
          <w:ilvl w:val="0"/>
          <w:numId w:val="1"/>
        </w:numPr>
        <w:tabs>
          <w:tab w:val="left" w:pos="656"/>
        </w:tabs>
        <w:spacing w:before="1" w:after="0" w:line="271" w:lineRule="auto"/>
        <w:ind w:left="725" w:right="3737" w:hanging="425"/>
        <w:jc w:val="left"/>
        <w:rPr>
          <w:sz w:val="24"/>
        </w:rPr>
      </w:pPr>
      <w:r>
        <w:rPr>
          <w:spacing w:val="-9"/>
          <w:sz w:val="24"/>
        </w:rPr>
        <w:t xml:space="preserve">To  </w:t>
      </w:r>
      <w:r>
        <w:rPr>
          <w:sz w:val="24"/>
        </w:rPr>
        <w:t>maintain forests as valuable “carbon sinks,” we may need to</w:t>
      </w:r>
      <w:r>
        <w:rPr>
          <w:sz w:val="24"/>
          <w:shd w:val="clear" w:color="auto" w:fill="FFFF00"/>
        </w:rPr>
        <w:t xml:space="preserve"> A. lower their present carbon-absorbing</w:t>
      </w:r>
      <w:r>
        <w:rPr>
          <w:spacing w:val="-3"/>
          <w:sz w:val="24"/>
          <w:shd w:val="clear" w:color="auto" w:fill="FFFF00"/>
        </w:rPr>
        <w:t xml:space="preserve"> </w:t>
      </w:r>
      <w:r>
        <w:rPr>
          <w:sz w:val="24"/>
          <w:shd w:val="clear" w:color="auto" w:fill="FFFF00"/>
        </w:rPr>
        <w:t>capacity</w:t>
      </w:r>
    </w:p>
    <w:p>
      <w:pPr>
        <w:pStyle w:val="7"/>
        <w:numPr>
          <w:ilvl w:val="0"/>
          <w:numId w:val="5"/>
        </w:numPr>
        <w:tabs>
          <w:tab w:val="left" w:pos="1006"/>
        </w:tabs>
        <w:spacing w:before="0" w:after="0" w:line="240" w:lineRule="auto"/>
        <w:ind w:left="1005" w:right="0" w:hanging="280"/>
        <w:jc w:val="left"/>
        <w:rPr>
          <w:sz w:val="24"/>
        </w:rPr>
      </w:pPr>
      <w:r>
        <w:rPr>
          <w:sz w:val="24"/>
        </w:rPr>
        <w:t>strike a balance among different</w:t>
      </w:r>
      <w:r>
        <w:rPr>
          <w:spacing w:val="-3"/>
          <w:sz w:val="24"/>
        </w:rPr>
        <w:t xml:space="preserve"> </w:t>
      </w:r>
      <w:r>
        <w:rPr>
          <w:sz w:val="24"/>
        </w:rPr>
        <w:t>plants</w:t>
      </w:r>
    </w:p>
    <w:p>
      <w:pPr>
        <w:pStyle w:val="7"/>
        <w:numPr>
          <w:ilvl w:val="0"/>
          <w:numId w:val="5"/>
        </w:numPr>
        <w:tabs>
          <w:tab w:val="left" w:pos="1006"/>
        </w:tabs>
        <w:spacing w:before="36" w:after="0" w:line="240" w:lineRule="auto"/>
        <w:ind w:left="1005" w:right="0" w:hanging="280"/>
        <w:jc w:val="left"/>
        <w:rPr>
          <w:sz w:val="24"/>
        </w:rPr>
      </w:pPr>
      <w:r>
        <w:rPr>
          <w:sz w:val="24"/>
        </w:rPr>
        <w:t>accelerate the growth of young</w:t>
      </w:r>
      <w:r>
        <w:rPr>
          <w:spacing w:val="-4"/>
          <w:sz w:val="24"/>
        </w:rPr>
        <w:t xml:space="preserve"> </w:t>
      </w:r>
      <w:r>
        <w:rPr>
          <w:sz w:val="24"/>
        </w:rPr>
        <w:t>trees</w:t>
      </w:r>
    </w:p>
    <w:p>
      <w:pPr>
        <w:pStyle w:val="7"/>
        <w:numPr>
          <w:ilvl w:val="0"/>
          <w:numId w:val="5"/>
        </w:numPr>
        <w:tabs>
          <w:tab w:val="left" w:pos="1019"/>
        </w:tabs>
        <w:spacing w:before="36" w:after="0" w:line="240" w:lineRule="auto"/>
        <w:ind w:left="1018" w:right="0" w:hanging="293"/>
        <w:jc w:val="left"/>
        <w:rPr>
          <w:sz w:val="24"/>
        </w:rPr>
      </w:pPr>
      <w:r>
        <w:rPr>
          <w:sz w:val="24"/>
        </w:rPr>
        <w:t>preserve the diversity of species in</w:t>
      </w:r>
      <w:r>
        <w:rPr>
          <w:spacing w:val="-5"/>
          <w:sz w:val="24"/>
        </w:rPr>
        <w:t xml:space="preserve"> </w:t>
      </w:r>
      <w:r>
        <w:rPr>
          <w:sz w:val="24"/>
        </w:rPr>
        <w:t>them</w:t>
      </w:r>
    </w:p>
    <w:p>
      <w:pPr>
        <w:spacing w:after="0" w:line="240" w:lineRule="auto"/>
        <w:jc w:val="left"/>
        <w:rPr>
          <w:sz w:val="24"/>
        </w:rPr>
        <w:sectPr>
          <w:pgSz w:w="11850" w:h="16790"/>
          <w:pgMar w:top="1540" w:right="0" w:bottom="1220" w:left="1060" w:header="707" w:footer="1035" w:gutter="0"/>
        </w:sectPr>
      </w:pPr>
    </w:p>
    <w:p>
      <w:pPr>
        <w:pStyle w:val="3"/>
        <w:ind w:left="0"/>
        <w:rPr>
          <w:sz w:val="28"/>
        </w:rPr>
      </w:pPr>
    </w:p>
    <w:p>
      <w:pPr>
        <w:pStyle w:val="7"/>
        <w:numPr>
          <w:ilvl w:val="0"/>
          <w:numId w:val="1"/>
        </w:numPr>
        <w:tabs>
          <w:tab w:val="left" w:pos="661"/>
        </w:tabs>
        <w:spacing w:before="90" w:after="0" w:line="240" w:lineRule="auto"/>
        <w:ind w:left="725" w:right="0" w:hanging="425"/>
        <w:jc w:val="left"/>
        <w:rPr>
          <w:sz w:val="24"/>
        </w:rPr>
      </w:pPr>
      <w:r>
        <w:rPr>
          <w:sz w:val="24"/>
        </w:rPr>
        <w:t>California’s Forest Carbon Plan endeavors</w:t>
      </w:r>
      <w:r>
        <w:rPr>
          <w:spacing w:val="-2"/>
          <w:sz w:val="24"/>
        </w:rPr>
        <w:t xml:space="preserve"> </w:t>
      </w:r>
      <w:r>
        <w:rPr>
          <w:sz w:val="24"/>
        </w:rPr>
        <w:t>to</w:t>
      </w:r>
      <w:r>
        <w:rPr>
          <w:spacing w:val="-1"/>
          <w:sz w:val="24"/>
        </w:rPr>
        <w:t xml:space="preserve"> </w:t>
      </w:r>
      <w:r>
        <w:rPr>
          <w:sz w:val="24"/>
          <w:u w:val="single"/>
        </w:rPr>
        <w:t xml:space="preserve"> </w:t>
      </w:r>
    </w:p>
    <w:p>
      <w:pPr>
        <w:pStyle w:val="7"/>
        <w:numPr>
          <w:ilvl w:val="1"/>
          <w:numId w:val="1"/>
        </w:numPr>
        <w:tabs>
          <w:tab w:val="left" w:pos="1019"/>
        </w:tabs>
        <w:spacing w:before="36" w:after="0" w:line="240" w:lineRule="auto"/>
        <w:ind w:left="725" w:right="0" w:firstLine="0"/>
        <w:jc w:val="left"/>
        <w:rPr>
          <w:sz w:val="24"/>
        </w:rPr>
      </w:pPr>
      <w:r>
        <w:rPr>
          <w:sz w:val="24"/>
        </w:rPr>
        <w:t>cultivate more drought-resistant</w:t>
      </w:r>
      <w:r>
        <w:rPr>
          <w:spacing w:val="-3"/>
          <w:sz w:val="24"/>
        </w:rPr>
        <w:t xml:space="preserve"> </w:t>
      </w:r>
      <w:r>
        <w:rPr>
          <w:sz w:val="24"/>
        </w:rPr>
        <w:t>trees</w:t>
      </w:r>
    </w:p>
    <w:p>
      <w:pPr>
        <w:pStyle w:val="7"/>
        <w:numPr>
          <w:ilvl w:val="1"/>
          <w:numId w:val="1"/>
        </w:numPr>
        <w:tabs>
          <w:tab w:val="left" w:pos="1006"/>
        </w:tabs>
        <w:spacing w:before="36" w:after="0" w:line="271" w:lineRule="auto"/>
        <w:ind w:left="725" w:right="5962" w:firstLine="0"/>
        <w:jc w:val="left"/>
        <w:rPr>
          <w:sz w:val="24"/>
        </w:rPr>
      </w:pPr>
      <w:r>
        <w:rPr>
          <w:sz w:val="24"/>
        </w:rPr>
        <w:t>fin more effective ways to kill insects</w:t>
      </w:r>
      <w:r>
        <w:rPr>
          <w:sz w:val="24"/>
          <w:shd w:val="clear" w:color="auto" w:fill="FFFF00"/>
        </w:rPr>
        <w:t xml:space="preserve"> C. reduce the density of some of its</w:t>
      </w:r>
      <w:r>
        <w:rPr>
          <w:spacing w:val="-9"/>
          <w:sz w:val="24"/>
          <w:shd w:val="clear" w:color="auto" w:fill="FFFF00"/>
        </w:rPr>
        <w:t xml:space="preserve"> </w:t>
      </w:r>
      <w:r>
        <w:rPr>
          <w:sz w:val="24"/>
          <w:shd w:val="clear" w:color="auto" w:fill="FFFF00"/>
        </w:rPr>
        <w:t>forests</w:t>
      </w:r>
    </w:p>
    <w:p>
      <w:pPr>
        <w:pStyle w:val="3"/>
        <w:ind w:left="725"/>
      </w:pPr>
      <w:r>
        <w:t>D. restore its forests quickly after</w:t>
      </w:r>
      <w:r>
        <w:rPr>
          <w:spacing w:val="-10"/>
        </w:rPr>
        <w:t xml:space="preserve"> </w:t>
      </w:r>
      <w:r>
        <w:t>wildfires</w:t>
      </w:r>
    </w:p>
    <w:p>
      <w:pPr>
        <w:pStyle w:val="3"/>
        <w:spacing w:before="3"/>
        <w:ind w:left="0"/>
        <w:rPr>
          <w:sz w:val="30"/>
        </w:rPr>
      </w:pPr>
    </w:p>
    <w:p>
      <w:pPr>
        <w:pStyle w:val="7"/>
        <w:numPr>
          <w:ilvl w:val="0"/>
          <w:numId w:val="1"/>
        </w:numPr>
        <w:tabs>
          <w:tab w:val="left" w:pos="658"/>
        </w:tabs>
        <w:spacing w:before="0" w:after="0" w:line="240" w:lineRule="auto"/>
        <w:ind w:left="657" w:right="0" w:hanging="357"/>
        <w:jc w:val="left"/>
        <w:rPr>
          <w:sz w:val="24"/>
        </w:rPr>
      </w:pPr>
      <w:r>
        <w:rPr>
          <w:sz w:val="24"/>
        </w:rPr>
        <w:t>What is essential to California’s plan according to paragraph</w:t>
      </w:r>
      <w:r>
        <w:rPr>
          <w:spacing w:val="-8"/>
          <w:sz w:val="24"/>
        </w:rPr>
        <w:t xml:space="preserve"> </w:t>
      </w:r>
      <w:r>
        <w:rPr>
          <w:sz w:val="24"/>
        </w:rPr>
        <w:t>5?</w:t>
      </w:r>
    </w:p>
    <w:p>
      <w:pPr>
        <w:pStyle w:val="7"/>
        <w:numPr>
          <w:ilvl w:val="1"/>
          <w:numId w:val="1"/>
        </w:numPr>
        <w:tabs>
          <w:tab w:val="left" w:pos="1014"/>
        </w:tabs>
        <w:spacing w:before="36" w:after="0" w:line="240" w:lineRule="auto"/>
        <w:ind w:left="1013" w:right="0" w:hanging="288"/>
        <w:jc w:val="left"/>
        <w:rPr>
          <w:sz w:val="24"/>
        </w:rPr>
      </w:pPr>
      <w:r>
        <w:rPr>
          <w:spacing w:val="-9"/>
          <w:sz w:val="24"/>
        </w:rPr>
        <w:t xml:space="preserve">To </w:t>
      </w:r>
      <w:r>
        <w:rPr>
          <w:sz w:val="24"/>
        </w:rPr>
        <w:t>carry it out before the year of</w:t>
      </w:r>
      <w:r>
        <w:rPr>
          <w:spacing w:val="6"/>
          <w:sz w:val="24"/>
        </w:rPr>
        <w:t xml:space="preserve"> </w:t>
      </w:r>
      <w:r>
        <w:rPr>
          <w:sz w:val="24"/>
        </w:rPr>
        <w:t>2020</w:t>
      </w:r>
    </w:p>
    <w:p>
      <w:pPr>
        <w:pStyle w:val="7"/>
        <w:numPr>
          <w:ilvl w:val="1"/>
          <w:numId w:val="1"/>
        </w:numPr>
        <w:tabs>
          <w:tab w:val="left" w:pos="1001"/>
        </w:tabs>
        <w:spacing w:before="36" w:after="0" w:line="240" w:lineRule="auto"/>
        <w:ind w:left="1000" w:right="0" w:hanging="275"/>
        <w:jc w:val="left"/>
        <w:rPr>
          <w:sz w:val="24"/>
        </w:rPr>
      </w:pPr>
      <w:r>
        <w:rPr>
          <w:spacing w:val="-9"/>
          <w:sz w:val="24"/>
          <w:shd w:val="clear" w:color="auto" w:fill="FFFF00"/>
        </w:rPr>
        <w:t xml:space="preserve">To </w:t>
      </w:r>
      <w:r>
        <w:rPr>
          <w:sz w:val="24"/>
          <w:shd w:val="clear" w:color="auto" w:fill="FFFF00"/>
        </w:rPr>
        <w:t>handle the areas in serious danger</w:t>
      </w:r>
      <w:r>
        <w:rPr>
          <w:spacing w:val="6"/>
          <w:sz w:val="24"/>
          <w:shd w:val="clear" w:color="auto" w:fill="FFFF00"/>
        </w:rPr>
        <w:t xml:space="preserve"> </w:t>
      </w:r>
      <w:r>
        <w:rPr>
          <w:sz w:val="24"/>
          <w:shd w:val="clear" w:color="auto" w:fill="FFFF00"/>
        </w:rPr>
        <w:t>first</w:t>
      </w:r>
    </w:p>
    <w:p>
      <w:pPr>
        <w:pStyle w:val="7"/>
        <w:numPr>
          <w:ilvl w:val="1"/>
          <w:numId w:val="1"/>
        </w:numPr>
        <w:tabs>
          <w:tab w:val="left" w:pos="1001"/>
        </w:tabs>
        <w:spacing w:before="36" w:after="0" w:line="240" w:lineRule="auto"/>
        <w:ind w:left="1000" w:right="0" w:hanging="275"/>
        <w:jc w:val="left"/>
        <w:rPr>
          <w:sz w:val="24"/>
        </w:rPr>
      </w:pPr>
      <w:r>
        <w:rPr>
          <w:spacing w:val="-9"/>
          <w:sz w:val="24"/>
        </w:rPr>
        <w:t xml:space="preserve">To </w:t>
      </w:r>
      <w:r>
        <w:rPr>
          <w:sz w:val="24"/>
        </w:rPr>
        <w:t>perfect the emissions-permit</w:t>
      </w:r>
      <w:r>
        <w:rPr>
          <w:spacing w:val="8"/>
          <w:sz w:val="24"/>
        </w:rPr>
        <w:t xml:space="preserve"> </w:t>
      </w:r>
      <w:r>
        <w:rPr>
          <w:sz w:val="24"/>
        </w:rPr>
        <w:t>auctions</w:t>
      </w:r>
    </w:p>
    <w:p>
      <w:pPr>
        <w:pStyle w:val="7"/>
        <w:numPr>
          <w:ilvl w:val="1"/>
          <w:numId w:val="1"/>
        </w:numPr>
        <w:tabs>
          <w:tab w:val="left" w:pos="1014"/>
        </w:tabs>
        <w:spacing w:before="36" w:after="0" w:line="240" w:lineRule="auto"/>
        <w:ind w:left="1013" w:right="0" w:hanging="288"/>
        <w:jc w:val="left"/>
        <w:rPr>
          <w:sz w:val="24"/>
        </w:rPr>
      </w:pPr>
      <w:r>
        <w:rPr>
          <w:spacing w:val="-9"/>
          <w:sz w:val="24"/>
        </w:rPr>
        <w:t xml:space="preserve">To </w:t>
      </w:r>
      <w:r>
        <w:rPr>
          <w:sz w:val="24"/>
        </w:rPr>
        <w:t>obtain enough financial</w:t>
      </w:r>
      <w:r>
        <w:rPr>
          <w:spacing w:val="7"/>
          <w:sz w:val="24"/>
        </w:rPr>
        <w:t xml:space="preserve"> </w:t>
      </w:r>
      <w:r>
        <w:rPr>
          <w:sz w:val="24"/>
        </w:rPr>
        <w:t>support</w:t>
      </w:r>
    </w:p>
    <w:p>
      <w:pPr>
        <w:pStyle w:val="3"/>
        <w:spacing w:before="3"/>
        <w:ind w:left="0"/>
        <w:rPr>
          <w:sz w:val="30"/>
        </w:rPr>
      </w:pPr>
    </w:p>
    <w:p>
      <w:pPr>
        <w:pStyle w:val="7"/>
        <w:numPr>
          <w:ilvl w:val="0"/>
          <w:numId w:val="1"/>
        </w:numPr>
        <w:tabs>
          <w:tab w:val="left" w:pos="656"/>
          <w:tab w:val="left" w:pos="7348"/>
        </w:tabs>
        <w:spacing w:before="0" w:after="0" w:line="240" w:lineRule="auto"/>
        <w:ind w:left="656" w:right="0" w:hanging="356"/>
        <w:jc w:val="left"/>
        <w:rPr>
          <w:sz w:val="24"/>
        </w:rPr>
      </w:pPr>
      <w:r>
        <w:rPr>
          <w:sz w:val="24"/>
        </w:rPr>
        <w:t>The author’s attitude to California’s plan can best be described</w:t>
      </w:r>
      <w:r>
        <w:rPr>
          <w:spacing w:val="-34"/>
          <w:sz w:val="24"/>
        </w:rPr>
        <w:t xml:space="preserve"> </w:t>
      </w:r>
      <w:r>
        <w:rPr>
          <w:sz w:val="24"/>
        </w:rPr>
        <w:t xml:space="preserve">as </w:t>
      </w:r>
      <w:r>
        <w:rPr>
          <w:sz w:val="24"/>
          <w:u w:val="single"/>
        </w:rPr>
        <w:t xml:space="preserve"> </w:t>
      </w:r>
      <w:r>
        <w:rPr>
          <w:sz w:val="24"/>
          <w:u w:val="single"/>
        </w:rPr>
        <w:tab/>
      </w:r>
    </w:p>
    <w:p>
      <w:pPr>
        <w:pStyle w:val="7"/>
        <w:numPr>
          <w:ilvl w:val="1"/>
          <w:numId w:val="1"/>
        </w:numPr>
        <w:tabs>
          <w:tab w:val="left" w:pos="1074"/>
        </w:tabs>
        <w:spacing w:before="36" w:after="0" w:line="240" w:lineRule="auto"/>
        <w:ind w:left="780" w:right="0" w:firstLine="0"/>
        <w:jc w:val="left"/>
        <w:rPr>
          <w:sz w:val="24"/>
        </w:rPr>
      </w:pPr>
      <w:r>
        <w:rPr>
          <w:sz w:val="24"/>
        </w:rPr>
        <w:t>ambiguous</w:t>
      </w:r>
    </w:p>
    <w:p>
      <w:pPr>
        <w:pStyle w:val="7"/>
        <w:numPr>
          <w:ilvl w:val="1"/>
          <w:numId w:val="1"/>
        </w:numPr>
        <w:tabs>
          <w:tab w:val="left" w:pos="1061"/>
        </w:tabs>
        <w:spacing w:before="37" w:after="0" w:line="240" w:lineRule="auto"/>
        <w:ind w:left="1060" w:right="0" w:hanging="280"/>
        <w:jc w:val="left"/>
        <w:rPr>
          <w:sz w:val="24"/>
        </w:rPr>
      </w:pPr>
      <w:r>
        <w:rPr>
          <w:sz w:val="24"/>
        </w:rPr>
        <w:t>tolerant</w:t>
      </w:r>
    </w:p>
    <w:p>
      <w:pPr>
        <w:pStyle w:val="7"/>
        <w:numPr>
          <w:ilvl w:val="1"/>
          <w:numId w:val="1"/>
        </w:numPr>
        <w:tabs>
          <w:tab w:val="left" w:pos="1061"/>
        </w:tabs>
        <w:spacing w:before="36" w:after="0" w:line="271" w:lineRule="auto"/>
        <w:ind w:left="780" w:right="8700" w:firstLine="0"/>
        <w:jc w:val="left"/>
        <w:rPr>
          <w:sz w:val="24"/>
        </w:rPr>
      </w:pPr>
      <w:r>
        <w:rPr>
          <w:sz w:val="24"/>
        </w:rPr>
        <w:t>cautious</w:t>
      </w:r>
      <w:r>
        <w:rPr>
          <w:sz w:val="24"/>
          <w:shd w:val="clear" w:color="auto" w:fill="FFFF00"/>
        </w:rPr>
        <w:t xml:space="preserve"> D.</w:t>
      </w:r>
      <w:r>
        <w:rPr>
          <w:spacing w:val="-3"/>
          <w:sz w:val="24"/>
          <w:shd w:val="clear" w:color="auto" w:fill="FFFF00"/>
        </w:rPr>
        <w:t xml:space="preserve"> </w:t>
      </w:r>
      <w:r>
        <w:rPr>
          <w:sz w:val="24"/>
          <w:shd w:val="clear" w:color="auto" w:fill="FFFF00"/>
        </w:rPr>
        <w:t>supportive</w:t>
      </w:r>
    </w:p>
    <w:p>
      <w:pPr>
        <w:pStyle w:val="3"/>
        <w:spacing w:before="5"/>
        <w:ind w:left="0"/>
        <w:rPr>
          <w:sz w:val="27"/>
        </w:rPr>
      </w:pPr>
    </w:p>
    <w:p>
      <w:pPr>
        <w:pStyle w:val="2"/>
        <w:ind w:left="4582"/>
      </w:pPr>
      <w:r>
        <w:t>Text3</w:t>
      </w:r>
    </w:p>
    <w:p>
      <w:pPr>
        <w:pStyle w:val="3"/>
        <w:spacing w:before="11"/>
        <w:ind w:left="0"/>
        <w:rPr>
          <w:b/>
          <w:sz w:val="29"/>
        </w:rPr>
      </w:pPr>
    </w:p>
    <w:p>
      <w:pPr>
        <w:pStyle w:val="3"/>
        <w:spacing w:line="271" w:lineRule="auto"/>
        <w:ind w:right="1358" w:firstLine="480"/>
        <w:jc w:val="both"/>
      </w:pPr>
      <w:r>
        <w:t xml:space="preserve">American farmers have been complaining of labor shortages for several years </w:t>
      </w:r>
      <w:r>
        <w:rPr>
          <w:spacing w:val="-5"/>
        </w:rPr>
        <w:t xml:space="preserve">now. </w:t>
      </w:r>
      <w:r>
        <w:t>The complaints are unlikely to stop without an overhaul of immigration rules for farm workers.Efforts to create a more straightforward agricultural-workers visa that would enable foreign workers to stay longer in the U.S. and change jobs within the industry have so far failed in Congress. If this doesn't change, American businesses, communities and consumers will be the</w:t>
      </w:r>
      <w:r>
        <w:rPr>
          <w:spacing w:val="-2"/>
        </w:rPr>
        <w:t xml:space="preserve"> </w:t>
      </w:r>
      <w:r>
        <w:t>losers.</w:t>
      </w:r>
    </w:p>
    <w:p>
      <w:pPr>
        <w:pStyle w:val="3"/>
        <w:spacing w:before="1" w:line="271" w:lineRule="auto"/>
        <w:ind w:right="1358" w:firstLine="480"/>
        <w:jc w:val="both"/>
      </w:pPr>
      <w:r>
        <w:t xml:space="preserve">Perhaps half of U.S. farm laborers are undocumented immigrants. As fewer such workers enter the U.S., the characteristics of the agricultural workforce are changing. </w:t>
      </w:r>
      <w:r>
        <w:rPr>
          <w:spacing w:val="-3"/>
        </w:rPr>
        <w:t xml:space="preserve">Today's </w:t>
      </w:r>
      <w:r>
        <w:t xml:space="preserve">farm laborers, while still predominantly born in Mexico, are more likely to be settled, rather than migrating, and more likely to be married than single. They are also aging. At the start of this century, about one-third of crop workers were over the age of 35. </w:t>
      </w:r>
      <w:r>
        <w:rPr>
          <w:spacing w:val="-4"/>
        </w:rPr>
        <w:t xml:space="preserve">Now, </w:t>
      </w:r>
      <w:r>
        <w:t>more than half are. And crop picking is hard on older</w:t>
      </w:r>
      <w:r>
        <w:rPr>
          <w:spacing w:val="-1"/>
        </w:rPr>
        <w:t xml:space="preserve"> </w:t>
      </w:r>
      <w:r>
        <w:t>bodies.</w:t>
      </w:r>
    </w:p>
    <w:p>
      <w:pPr>
        <w:pStyle w:val="3"/>
        <w:spacing w:before="1" w:line="271" w:lineRule="auto"/>
        <w:ind w:right="1377" w:firstLine="480"/>
      </w:pPr>
      <w:r>
        <w:t>One oft-debated cure for this labor shortage remains as implausible as it has been all along: Native U.S. workers won't be returning to the farm.</w:t>
      </w:r>
    </w:p>
    <w:p>
      <w:pPr>
        <w:pStyle w:val="3"/>
        <w:spacing w:line="271" w:lineRule="auto"/>
        <w:ind w:right="1298" w:firstLine="480"/>
        <w:jc w:val="both"/>
      </w:pPr>
      <w:r>
        <w:t xml:space="preserve">Mechanization is not the answer either----not yet at least. Production of corn, cotton, rice, soybeans and wheat have been largely mechanized, but many high-value, labor-intensive crops, such as strawberries, need </w:t>
      </w:r>
      <w:r>
        <w:rPr>
          <w:spacing w:val="-3"/>
        </w:rPr>
        <w:t xml:space="preserve">labor. </w:t>
      </w:r>
      <w:r>
        <w:t>Even dairy farms, where robots currently do only a small share of milking, have a long way to go before they are</w:t>
      </w:r>
      <w:r>
        <w:rPr>
          <w:spacing w:val="-7"/>
        </w:rPr>
        <w:t xml:space="preserve"> </w:t>
      </w:r>
      <w:r>
        <w:t>automated.</w:t>
      </w:r>
    </w:p>
    <w:p>
      <w:pPr>
        <w:pStyle w:val="3"/>
        <w:spacing w:before="1" w:line="271" w:lineRule="auto"/>
        <w:ind w:right="1358" w:firstLine="600"/>
        <w:jc w:val="both"/>
      </w:pPr>
      <w:r>
        <w:t>As a result, farms have grown increasingly reliant on temporary guest workers using the H-2A visa to fill the gaps in the agricultural workforce. Starting around 2012, requests for the visas rose sharply; from 2011 to 2016 the number of visas issued more than doubled.</w:t>
      </w:r>
    </w:p>
    <w:p>
      <w:pPr>
        <w:pStyle w:val="3"/>
        <w:spacing w:line="271" w:lineRule="auto"/>
        <w:ind w:right="1377" w:firstLine="480"/>
      </w:pPr>
      <w:r>
        <w:t>The H-2A visa has no numerical cap, unlike the H-2B visa for nonagricultural work, which is limited to 66,000 annually. Even so, employers frequently complain that they aren't</w:t>
      </w:r>
    </w:p>
    <w:p>
      <w:pPr>
        <w:spacing w:after="0" w:line="271" w:lineRule="auto"/>
        <w:sectPr>
          <w:pgSz w:w="11850" w:h="16790"/>
          <w:pgMar w:top="1540" w:right="0" w:bottom="1220" w:left="1060" w:header="707" w:footer="1035" w:gutter="0"/>
        </w:sectPr>
      </w:pPr>
    </w:p>
    <w:p>
      <w:pPr>
        <w:pStyle w:val="3"/>
        <w:spacing w:before="100" w:line="271" w:lineRule="auto"/>
        <w:ind w:right="1357"/>
        <w:jc w:val="both"/>
      </w:pPr>
      <w:r>
        <w:t>allotted all the workers they need.The process is cumbersome, expensive and unreliable. One survey found that bureaucratic delays led H-2A workers to arrive on the job an average of 22 days late. And the shortage is compounded by federal immigration raids, which remove some workers and drive others underground.</w:t>
      </w:r>
    </w:p>
    <w:p>
      <w:pPr>
        <w:pStyle w:val="3"/>
        <w:spacing w:line="271" w:lineRule="auto"/>
        <w:ind w:right="1358" w:firstLine="600"/>
        <w:jc w:val="both"/>
      </w:pPr>
      <w:r>
        <w:t>In effect, the U.S. can import food or it can import the workers who pick it. The U.S. needs a simpler, streamlined, multi-year visa for agricultural workers, accompanied by measures to guard against exploitation and a viable path to U.S. residency for workers who meet the requirements. Otherwise growers will continue to struggle with shortages and uncertainty, and the country as a whole will lose out.</w:t>
      </w:r>
    </w:p>
    <w:p>
      <w:pPr>
        <w:pStyle w:val="3"/>
        <w:spacing w:before="3"/>
        <w:ind w:left="0"/>
        <w:rPr>
          <w:sz w:val="27"/>
        </w:rPr>
      </w:pPr>
    </w:p>
    <w:p>
      <w:pPr>
        <w:pStyle w:val="7"/>
        <w:numPr>
          <w:ilvl w:val="0"/>
          <w:numId w:val="1"/>
        </w:numPr>
        <w:tabs>
          <w:tab w:val="left" w:pos="658"/>
        </w:tabs>
        <w:spacing w:before="0" w:after="0" w:line="240" w:lineRule="auto"/>
        <w:ind w:left="657" w:right="0" w:hanging="357"/>
        <w:jc w:val="left"/>
        <w:rPr>
          <w:sz w:val="24"/>
        </w:rPr>
      </w:pPr>
      <w:r>
        <w:rPr>
          <w:sz w:val="24"/>
        </w:rPr>
        <w:t>What problem should be addressed according to the first two</w:t>
      </w:r>
      <w:r>
        <w:rPr>
          <w:spacing w:val="-6"/>
          <w:sz w:val="24"/>
        </w:rPr>
        <w:t xml:space="preserve"> </w:t>
      </w:r>
      <w:r>
        <w:rPr>
          <w:sz w:val="24"/>
        </w:rPr>
        <w:t>paragraphs?</w:t>
      </w:r>
    </w:p>
    <w:p>
      <w:pPr>
        <w:pStyle w:val="7"/>
        <w:numPr>
          <w:ilvl w:val="1"/>
          <w:numId w:val="1"/>
        </w:numPr>
        <w:tabs>
          <w:tab w:val="left" w:pos="1019"/>
        </w:tabs>
        <w:spacing w:before="36" w:after="0" w:line="240" w:lineRule="auto"/>
        <w:ind w:left="725" w:right="0" w:firstLine="0"/>
        <w:jc w:val="left"/>
        <w:rPr>
          <w:sz w:val="24"/>
        </w:rPr>
      </w:pPr>
      <w:r>
        <w:rPr>
          <w:sz w:val="24"/>
        </w:rPr>
        <w:t>Discrimination against foreign workers in the</w:t>
      </w:r>
      <w:r>
        <w:rPr>
          <w:spacing w:val="-3"/>
          <w:sz w:val="24"/>
        </w:rPr>
        <w:t xml:space="preserve"> </w:t>
      </w:r>
      <w:r>
        <w:rPr>
          <w:sz w:val="24"/>
        </w:rPr>
        <w:t>U.S.</w:t>
      </w:r>
    </w:p>
    <w:p>
      <w:pPr>
        <w:pStyle w:val="7"/>
        <w:numPr>
          <w:ilvl w:val="1"/>
          <w:numId w:val="1"/>
        </w:numPr>
        <w:tabs>
          <w:tab w:val="left" w:pos="1006"/>
        </w:tabs>
        <w:spacing w:before="36" w:after="0" w:line="271" w:lineRule="auto"/>
        <w:ind w:left="725" w:right="4861" w:firstLine="0"/>
        <w:jc w:val="left"/>
        <w:rPr>
          <w:sz w:val="24"/>
        </w:rPr>
      </w:pPr>
      <w:r>
        <w:rPr>
          <w:sz w:val="24"/>
        </w:rPr>
        <w:t>Biased laws in favor of some American</w:t>
      </w:r>
      <w:r>
        <w:rPr>
          <w:spacing w:val="-23"/>
          <w:sz w:val="24"/>
        </w:rPr>
        <w:t xml:space="preserve"> </w:t>
      </w:r>
      <w:r>
        <w:rPr>
          <w:sz w:val="24"/>
        </w:rPr>
        <w:t>businesses.</w:t>
      </w:r>
      <w:r>
        <w:rPr>
          <w:sz w:val="24"/>
          <w:shd w:val="clear" w:color="auto" w:fill="FFFF00"/>
        </w:rPr>
        <w:t xml:space="preserve"> C. Flaws in U.S. immigration rules for farm</w:t>
      </w:r>
      <w:r>
        <w:rPr>
          <w:spacing w:val="-12"/>
          <w:sz w:val="24"/>
          <w:shd w:val="clear" w:color="auto" w:fill="FFFF00"/>
        </w:rPr>
        <w:t xml:space="preserve"> </w:t>
      </w:r>
      <w:r>
        <w:rPr>
          <w:sz w:val="24"/>
          <w:shd w:val="clear" w:color="auto" w:fill="FFFF00"/>
        </w:rPr>
        <w:t>workers</w:t>
      </w:r>
    </w:p>
    <w:p>
      <w:pPr>
        <w:pStyle w:val="3"/>
        <w:ind w:left="725"/>
      </w:pPr>
      <w:r>
        <w:t>D. Decline of job opportunities in U. S. agriculture</w:t>
      </w:r>
    </w:p>
    <w:p>
      <w:pPr>
        <w:pStyle w:val="3"/>
        <w:spacing w:before="3"/>
        <w:ind w:left="0"/>
        <w:rPr>
          <w:sz w:val="30"/>
        </w:rPr>
      </w:pPr>
    </w:p>
    <w:p>
      <w:pPr>
        <w:pStyle w:val="7"/>
        <w:numPr>
          <w:ilvl w:val="0"/>
          <w:numId w:val="1"/>
        </w:numPr>
        <w:tabs>
          <w:tab w:val="left" w:pos="661"/>
        </w:tabs>
        <w:spacing w:before="0" w:after="0" w:line="240" w:lineRule="auto"/>
        <w:ind w:left="725" w:right="0" w:hanging="425"/>
        <w:jc w:val="both"/>
        <w:rPr>
          <w:sz w:val="24"/>
        </w:rPr>
      </w:pPr>
      <w:r>
        <w:rPr>
          <w:sz w:val="24"/>
        </w:rPr>
        <w:t>One trouble with U.S. agricultural workforce</w:t>
      </w:r>
      <w:r>
        <w:rPr>
          <w:spacing w:val="-2"/>
          <w:sz w:val="24"/>
        </w:rPr>
        <w:t xml:space="preserve"> </w:t>
      </w:r>
      <w:r>
        <w:rPr>
          <w:sz w:val="24"/>
        </w:rPr>
        <w:t>is?</w:t>
      </w:r>
    </w:p>
    <w:p>
      <w:pPr>
        <w:pStyle w:val="7"/>
        <w:numPr>
          <w:ilvl w:val="1"/>
          <w:numId w:val="1"/>
        </w:numPr>
        <w:tabs>
          <w:tab w:val="left" w:pos="1019"/>
        </w:tabs>
        <w:spacing w:before="36" w:after="0" w:line="240" w:lineRule="auto"/>
        <w:ind w:left="1018" w:right="0" w:hanging="293"/>
        <w:jc w:val="left"/>
        <w:rPr>
          <w:sz w:val="24"/>
        </w:rPr>
      </w:pPr>
      <w:r>
        <w:rPr>
          <w:sz w:val="24"/>
        </w:rPr>
        <w:t>the rising number of illegal</w:t>
      </w:r>
      <w:r>
        <w:rPr>
          <w:spacing w:val="-4"/>
          <w:sz w:val="24"/>
        </w:rPr>
        <w:t xml:space="preserve"> </w:t>
      </w:r>
      <w:r>
        <w:rPr>
          <w:sz w:val="24"/>
        </w:rPr>
        <w:t>immigrants</w:t>
      </w:r>
    </w:p>
    <w:p>
      <w:pPr>
        <w:pStyle w:val="7"/>
        <w:numPr>
          <w:ilvl w:val="1"/>
          <w:numId w:val="1"/>
        </w:numPr>
        <w:tabs>
          <w:tab w:val="left" w:pos="1006"/>
        </w:tabs>
        <w:spacing w:before="36" w:after="0" w:line="240" w:lineRule="auto"/>
        <w:ind w:left="1005" w:right="0" w:hanging="280"/>
        <w:jc w:val="left"/>
        <w:rPr>
          <w:sz w:val="24"/>
        </w:rPr>
      </w:pPr>
      <w:r>
        <w:rPr>
          <w:sz w:val="24"/>
        </w:rPr>
        <w:t>the high mobility of crop</w:t>
      </w:r>
      <w:r>
        <w:rPr>
          <w:spacing w:val="-5"/>
          <w:sz w:val="24"/>
        </w:rPr>
        <w:t xml:space="preserve"> </w:t>
      </w:r>
      <w:r>
        <w:rPr>
          <w:sz w:val="24"/>
        </w:rPr>
        <w:t>workers</w:t>
      </w:r>
    </w:p>
    <w:p>
      <w:pPr>
        <w:pStyle w:val="7"/>
        <w:numPr>
          <w:ilvl w:val="1"/>
          <w:numId w:val="1"/>
        </w:numPr>
        <w:tabs>
          <w:tab w:val="left" w:pos="1006"/>
        </w:tabs>
        <w:spacing w:before="36" w:after="0" w:line="240" w:lineRule="auto"/>
        <w:ind w:left="1005" w:right="0" w:hanging="280"/>
        <w:jc w:val="left"/>
        <w:rPr>
          <w:sz w:val="24"/>
        </w:rPr>
      </w:pPr>
      <w:r>
        <w:rPr>
          <w:sz w:val="24"/>
        </w:rPr>
        <w:t>the lack of experienced</w:t>
      </w:r>
      <w:r>
        <w:rPr>
          <w:spacing w:val="-2"/>
          <w:sz w:val="24"/>
        </w:rPr>
        <w:t xml:space="preserve"> </w:t>
      </w:r>
      <w:r>
        <w:rPr>
          <w:sz w:val="24"/>
        </w:rPr>
        <w:t>laborers</w:t>
      </w:r>
    </w:p>
    <w:p>
      <w:pPr>
        <w:pStyle w:val="7"/>
        <w:numPr>
          <w:ilvl w:val="1"/>
          <w:numId w:val="1"/>
        </w:numPr>
        <w:tabs>
          <w:tab w:val="left" w:pos="1019"/>
        </w:tabs>
        <w:spacing w:before="36" w:after="0" w:line="240" w:lineRule="auto"/>
        <w:ind w:left="1018" w:right="0" w:hanging="293"/>
        <w:jc w:val="left"/>
        <w:rPr>
          <w:sz w:val="24"/>
        </w:rPr>
      </w:pPr>
      <w:r>
        <w:rPr>
          <w:sz w:val="24"/>
          <w:shd w:val="clear" w:color="auto" w:fill="FFFF00"/>
        </w:rPr>
        <w:t>the aging of immigrant farm</w:t>
      </w:r>
      <w:r>
        <w:rPr>
          <w:spacing w:val="-5"/>
          <w:sz w:val="24"/>
          <w:shd w:val="clear" w:color="auto" w:fill="FFFF00"/>
        </w:rPr>
        <w:t xml:space="preserve"> </w:t>
      </w:r>
      <w:r>
        <w:rPr>
          <w:sz w:val="24"/>
          <w:shd w:val="clear" w:color="auto" w:fill="FFFF00"/>
        </w:rPr>
        <w:t>workers</w:t>
      </w:r>
    </w:p>
    <w:p>
      <w:pPr>
        <w:pStyle w:val="3"/>
        <w:spacing w:before="3"/>
        <w:ind w:left="0"/>
        <w:rPr>
          <w:sz w:val="30"/>
        </w:rPr>
      </w:pPr>
    </w:p>
    <w:p>
      <w:pPr>
        <w:pStyle w:val="7"/>
        <w:numPr>
          <w:ilvl w:val="0"/>
          <w:numId w:val="1"/>
        </w:numPr>
        <w:tabs>
          <w:tab w:val="left" w:pos="658"/>
        </w:tabs>
        <w:spacing w:before="0" w:after="0" w:line="240" w:lineRule="auto"/>
        <w:ind w:left="657" w:right="0" w:hanging="357"/>
        <w:jc w:val="both"/>
        <w:rPr>
          <w:sz w:val="24"/>
        </w:rPr>
      </w:pPr>
      <w:r>
        <w:rPr>
          <w:sz w:val="24"/>
        </w:rPr>
        <w:t>What is the much-argued solution the labor shortage in U.S.</w:t>
      </w:r>
      <w:r>
        <w:rPr>
          <w:spacing w:val="-6"/>
          <w:sz w:val="24"/>
        </w:rPr>
        <w:t xml:space="preserve"> </w:t>
      </w:r>
      <w:r>
        <w:rPr>
          <w:sz w:val="24"/>
        </w:rPr>
        <w:t>farming?</w:t>
      </w:r>
    </w:p>
    <w:p>
      <w:pPr>
        <w:pStyle w:val="7"/>
        <w:numPr>
          <w:ilvl w:val="1"/>
          <w:numId w:val="1"/>
        </w:numPr>
        <w:tabs>
          <w:tab w:val="left" w:pos="1014"/>
        </w:tabs>
        <w:spacing w:before="36" w:after="0" w:line="271" w:lineRule="auto"/>
        <w:ind w:left="725" w:right="5812" w:firstLine="0"/>
        <w:jc w:val="left"/>
        <w:rPr>
          <w:sz w:val="24"/>
        </w:rPr>
      </w:pPr>
      <w:r>
        <w:rPr>
          <w:spacing w:val="-9"/>
          <w:sz w:val="24"/>
        </w:rPr>
        <w:t xml:space="preserve">To </w:t>
      </w:r>
      <w:r>
        <w:rPr>
          <w:sz w:val="24"/>
        </w:rPr>
        <w:t>attract younger laborers to farm work.</w:t>
      </w:r>
      <w:r>
        <w:rPr>
          <w:sz w:val="24"/>
          <w:shd w:val="clear" w:color="auto" w:fill="FFFF00"/>
        </w:rPr>
        <w:t xml:space="preserve"> B. </w:t>
      </w:r>
      <w:r>
        <w:rPr>
          <w:spacing w:val="-9"/>
          <w:sz w:val="24"/>
          <w:shd w:val="clear" w:color="auto" w:fill="FFFF00"/>
        </w:rPr>
        <w:t xml:space="preserve">To </w:t>
      </w:r>
      <w:r>
        <w:rPr>
          <w:sz w:val="24"/>
          <w:shd w:val="clear" w:color="auto" w:fill="FFFF00"/>
        </w:rPr>
        <w:t>get native U.S. workers back</w:t>
      </w:r>
      <w:r>
        <w:rPr>
          <w:spacing w:val="-3"/>
          <w:sz w:val="24"/>
          <w:shd w:val="clear" w:color="auto" w:fill="FFFF00"/>
        </w:rPr>
        <w:t xml:space="preserve"> </w:t>
      </w:r>
      <w:r>
        <w:rPr>
          <w:sz w:val="24"/>
          <w:shd w:val="clear" w:color="auto" w:fill="FFFF00"/>
        </w:rPr>
        <w:t>farming</w:t>
      </w:r>
    </w:p>
    <w:p>
      <w:pPr>
        <w:pStyle w:val="7"/>
        <w:numPr>
          <w:ilvl w:val="0"/>
          <w:numId w:val="6"/>
        </w:numPr>
        <w:tabs>
          <w:tab w:val="left" w:pos="1001"/>
        </w:tabs>
        <w:spacing w:before="1" w:after="0" w:line="240" w:lineRule="auto"/>
        <w:ind w:left="1000" w:right="0" w:hanging="275"/>
        <w:jc w:val="left"/>
        <w:rPr>
          <w:sz w:val="24"/>
        </w:rPr>
      </w:pPr>
      <w:r>
        <w:rPr>
          <w:spacing w:val="-9"/>
          <w:sz w:val="24"/>
        </w:rPr>
        <w:t xml:space="preserve">To </w:t>
      </w:r>
      <w:r>
        <w:rPr>
          <w:sz w:val="24"/>
        </w:rPr>
        <w:t>use more robots to grow high-value</w:t>
      </w:r>
      <w:r>
        <w:rPr>
          <w:spacing w:val="6"/>
          <w:sz w:val="24"/>
        </w:rPr>
        <w:t xml:space="preserve"> </w:t>
      </w:r>
      <w:r>
        <w:rPr>
          <w:sz w:val="24"/>
        </w:rPr>
        <w:t>crops</w:t>
      </w:r>
    </w:p>
    <w:p>
      <w:pPr>
        <w:pStyle w:val="7"/>
        <w:numPr>
          <w:ilvl w:val="0"/>
          <w:numId w:val="6"/>
        </w:numPr>
        <w:tabs>
          <w:tab w:val="left" w:pos="1014"/>
        </w:tabs>
        <w:spacing w:before="36" w:after="0" w:line="240" w:lineRule="auto"/>
        <w:ind w:left="1013" w:right="0" w:hanging="288"/>
        <w:jc w:val="left"/>
        <w:rPr>
          <w:sz w:val="24"/>
        </w:rPr>
      </w:pPr>
      <w:r>
        <w:rPr>
          <w:spacing w:val="-9"/>
          <w:sz w:val="24"/>
        </w:rPr>
        <w:t xml:space="preserve">To </w:t>
      </w:r>
      <w:r>
        <w:rPr>
          <w:sz w:val="24"/>
        </w:rPr>
        <w:t>strengthen financial support for</w:t>
      </w:r>
      <w:r>
        <w:rPr>
          <w:spacing w:val="8"/>
          <w:sz w:val="24"/>
        </w:rPr>
        <w:t xml:space="preserve"> </w:t>
      </w:r>
      <w:r>
        <w:rPr>
          <w:sz w:val="24"/>
        </w:rPr>
        <w:t>farmers.</w:t>
      </w:r>
    </w:p>
    <w:p>
      <w:pPr>
        <w:pStyle w:val="3"/>
        <w:spacing w:before="2"/>
        <w:ind w:left="0"/>
        <w:rPr>
          <w:sz w:val="30"/>
        </w:rPr>
      </w:pPr>
    </w:p>
    <w:p>
      <w:pPr>
        <w:pStyle w:val="7"/>
        <w:numPr>
          <w:ilvl w:val="0"/>
          <w:numId w:val="1"/>
        </w:numPr>
        <w:tabs>
          <w:tab w:val="left" w:pos="648"/>
        </w:tabs>
        <w:spacing w:before="1" w:after="0" w:line="271" w:lineRule="auto"/>
        <w:ind w:left="725" w:right="4340" w:hanging="425"/>
        <w:jc w:val="left"/>
        <w:rPr>
          <w:sz w:val="24"/>
        </w:rPr>
      </w:pPr>
      <w:r>
        <w:rPr>
          <w:sz w:val="24"/>
        </w:rPr>
        <w:t>Agricultural employers complain about the H-2A visa for</w:t>
      </w:r>
      <w:r>
        <w:rPr>
          <w:spacing w:val="-24"/>
          <w:sz w:val="24"/>
        </w:rPr>
        <w:t xml:space="preserve"> </w:t>
      </w:r>
      <w:r>
        <w:rPr>
          <w:sz w:val="24"/>
        </w:rPr>
        <w:t>its</w:t>
      </w:r>
      <w:r>
        <w:rPr>
          <w:sz w:val="24"/>
          <w:shd w:val="clear" w:color="auto" w:fill="FFFF00"/>
        </w:rPr>
        <w:t xml:space="preserve"> A .slow granting</w:t>
      </w:r>
      <w:r>
        <w:rPr>
          <w:spacing w:val="-16"/>
          <w:sz w:val="24"/>
          <w:shd w:val="clear" w:color="auto" w:fill="FFFF00"/>
        </w:rPr>
        <w:t xml:space="preserve"> </w:t>
      </w:r>
      <w:r>
        <w:rPr>
          <w:sz w:val="24"/>
          <w:shd w:val="clear" w:color="auto" w:fill="FFFF00"/>
        </w:rPr>
        <w:t>procedures</w:t>
      </w:r>
    </w:p>
    <w:p>
      <w:pPr>
        <w:pStyle w:val="7"/>
        <w:numPr>
          <w:ilvl w:val="0"/>
          <w:numId w:val="7"/>
        </w:numPr>
        <w:tabs>
          <w:tab w:val="left" w:pos="1006"/>
        </w:tabs>
        <w:spacing w:before="0" w:after="0" w:line="240" w:lineRule="auto"/>
        <w:ind w:left="1005" w:right="0" w:hanging="280"/>
        <w:jc w:val="left"/>
        <w:rPr>
          <w:sz w:val="24"/>
        </w:rPr>
      </w:pPr>
      <w:r>
        <w:rPr>
          <w:sz w:val="24"/>
        </w:rPr>
        <w:t>limit on duration of</w:t>
      </w:r>
      <w:r>
        <w:rPr>
          <w:spacing w:val="-2"/>
          <w:sz w:val="24"/>
        </w:rPr>
        <w:t xml:space="preserve"> </w:t>
      </w:r>
      <w:r>
        <w:rPr>
          <w:sz w:val="24"/>
        </w:rPr>
        <w:t>stay</w:t>
      </w:r>
    </w:p>
    <w:p>
      <w:pPr>
        <w:pStyle w:val="7"/>
        <w:numPr>
          <w:ilvl w:val="0"/>
          <w:numId w:val="7"/>
        </w:numPr>
        <w:tabs>
          <w:tab w:val="left" w:pos="1006"/>
        </w:tabs>
        <w:spacing w:before="36" w:after="0" w:line="240" w:lineRule="auto"/>
        <w:ind w:left="1005" w:right="0" w:hanging="280"/>
        <w:jc w:val="left"/>
        <w:rPr>
          <w:sz w:val="24"/>
        </w:rPr>
      </w:pPr>
      <w:r>
        <w:rPr>
          <w:sz w:val="24"/>
        </w:rPr>
        <w:t>tightened</w:t>
      </w:r>
      <w:r>
        <w:rPr>
          <w:spacing w:val="-3"/>
          <w:sz w:val="24"/>
        </w:rPr>
        <w:t xml:space="preserve"> </w:t>
      </w:r>
      <w:r>
        <w:rPr>
          <w:sz w:val="24"/>
        </w:rPr>
        <w:t>requirements</w:t>
      </w:r>
    </w:p>
    <w:p>
      <w:pPr>
        <w:pStyle w:val="7"/>
        <w:numPr>
          <w:ilvl w:val="0"/>
          <w:numId w:val="7"/>
        </w:numPr>
        <w:tabs>
          <w:tab w:val="left" w:pos="1019"/>
        </w:tabs>
        <w:spacing w:before="36" w:after="0" w:line="240" w:lineRule="auto"/>
        <w:ind w:left="1018" w:right="0" w:hanging="293"/>
        <w:jc w:val="left"/>
        <w:rPr>
          <w:sz w:val="24"/>
        </w:rPr>
      </w:pPr>
      <w:r>
        <w:rPr>
          <w:sz w:val="24"/>
        </w:rPr>
        <w:t>control of annual</w:t>
      </w:r>
      <w:r>
        <w:rPr>
          <w:spacing w:val="-2"/>
          <w:sz w:val="24"/>
        </w:rPr>
        <w:t xml:space="preserve"> </w:t>
      </w:r>
      <w:r>
        <w:rPr>
          <w:sz w:val="24"/>
        </w:rPr>
        <w:t>admissions</w:t>
      </w:r>
    </w:p>
    <w:p>
      <w:pPr>
        <w:pStyle w:val="3"/>
        <w:spacing w:before="3"/>
        <w:ind w:left="0"/>
        <w:rPr>
          <w:sz w:val="30"/>
        </w:rPr>
      </w:pPr>
    </w:p>
    <w:p>
      <w:pPr>
        <w:pStyle w:val="7"/>
        <w:numPr>
          <w:ilvl w:val="0"/>
          <w:numId w:val="1"/>
        </w:numPr>
        <w:tabs>
          <w:tab w:val="left" w:pos="658"/>
        </w:tabs>
        <w:spacing w:before="0" w:after="0" w:line="240" w:lineRule="auto"/>
        <w:ind w:left="657" w:right="0" w:hanging="357"/>
        <w:jc w:val="both"/>
        <w:rPr>
          <w:sz w:val="24"/>
        </w:rPr>
      </w:pPr>
      <w:r>
        <w:rPr>
          <w:sz w:val="24"/>
        </w:rPr>
        <w:t>Which of the following could be the best title for this</w:t>
      </w:r>
      <w:r>
        <w:rPr>
          <w:spacing w:val="-5"/>
          <w:sz w:val="24"/>
        </w:rPr>
        <w:t xml:space="preserve"> </w:t>
      </w:r>
      <w:r>
        <w:rPr>
          <w:sz w:val="24"/>
        </w:rPr>
        <w:t>text?</w:t>
      </w:r>
    </w:p>
    <w:p>
      <w:pPr>
        <w:pStyle w:val="7"/>
        <w:numPr>
          <w:ilvl w:val="1"/>
          <w:numId w:val="1"/>
        </w:numPr>
        <w:tabs>
          <w:tab w:val="left" w:pos="1019"/>
        </w:tabs>
        <w:spacing w:before="36" w:after="0" w:line="271" w:lineRule="auto"/>
        <w:ind w:left="725" w:right="7030" w:firstLine="0"/>
        <w:jc w:val="left"/>
        <w:rPr>
          <w:sz w:val="24"/>
        </w:rPr>
      </w:pPr>
      <w:r>
        <w:rPr>
          <w:sz w:val="24"/>
        </w:rPr>
        <w:t>U.S. Agriculture in</w:t>
      </w:r>
      <w:r>
        <w:rPr>
          <w:spacing w:val="-23"/>
          <w:sz w:val="24"/>
        </w:rPr>
        <w:t xml:space="preserve"> </w:t>
      </w:r>
      <w:r>
        <w:rPr>
          <w:sz w:val="24"/>
        </w:rPr>
        <w:t>Decline?</w:t>
      </w:r>
      <w:r>
        <w:rPr>
          <w:sz w:val="24"/>
          <w:shd w:val="clear" w:color="auto" w:fill="FFFF00"/>
        </w:rPr>
        <w:t xml:space="preserve"> B. Import Food or</w:t>
      </w:r>
      <w:r>
        <w:rPr>
          <w:spacing w:val="-2"/>
          <w:sz w:val="24"/>
          <w:shd w:val="clear" w:color="auto" w:fill="FFFF00"/>
        </w:rPr>
        <w:t xml:space="preserve"> </w:t>
      </w:r>
      <w:r>
        <w:rPr>
          <w:sz w:val="24"/>
          <w:shd w:val="clear" w:color="auto" w:fill="FFFF00"/>
        </w:rPr>
        <w:t>Labor?</w:t>
      </w:r>
    </w:p>
    <w:p>
      <w:pPr>
        <w:pStyle w:val="7"/>
        <w:numPr>
          <w:ilvl w:val="0"/>
          <w:numId w:val="8"/>
        </w:numPr>
        <w:tabs>
          <w:tab w:val="left" w:pos="992"/>
        </w:tabs>
        <w:spacing w:before="0" w:after="0" w:line="240" w:lineRule="auto"/>
        <w:ind w:left="992" w:right="0" w:hanging="267"/>
        <w:jc w:val="left"/>
        <w:rPr>
          <w:sz w:val="24"/>
        </w:rPr>
      </w:pPr>
      <w:r>
        <w:rPr>
          <w:sz w:val="24"/>
        </w:rPr>
        <w:t>America Saved by</w:t>
      </w:r>
      <w:r>
        <w:rPr>
          <w:spacing w:val="-1"/>
          <w:sz w:val="24"/>
        </w:rPr>
        <w:t xml:space="preserve"> </w:t>
      </w:r>
      <w:r>
        <w:rPr>
          <w:sz w:val="24"/>
        </w:rPr>
        <w:t>Mexico?</w:t>
      </w:r>
    </w:p>
    <w:p>
      <w:pPr>
        <w:pStyle w:val="7"/>
        <w:numPr>
          <w:ilvl w:val="0"/>
          <w:numId w:val="8"/>
        </w:numPr>
        <w:tabs>
          <w:tab w:val="left" w:pos="1019"/>
        </w:tabs>
        <w:spacing w:before="36" w:after="0" w:line="240" w:lineRule="auto"/>
        <w:ind w:left="1018" w:right="0" w:hanging="293"/>
        <w:jc w:val="left"/>
        <w:rPr>
          <w:sz w:val="24"/>
        </w:rPr>
      </w:pPr>
      <w:r>
        <w:rPr>
          <w:sz w:val="24"/>
        </w:rPr>
        <w:t>Manpower VS.</w:t>
      </w:r>
      <w:r>
        <w:rPr>
          <w:spacing w:val="-20"/>
          <w:sz w:val="24"/>
        </w:rPr>
        <w:t xml:space="preserve"> </w:t>
      </w:r>
      <w:r>
        <w:rPr>
          <w:sz w:val="24"/>
        </w:rPr>
        <w:t>Automation?</w:t>
      </w:r>
    </w:p>
    <w:p>
      <w:pPr>
        <w:pStyle w:val="3"/>
        <w:spacing w:before="7"/>
        <w:ind w:left="0"/>
        <w:rPr>
          <w:sz w:val="30"/>
        </w:rPr>
      </w:pPr>
    </w:p>
    <w:p>
      <w:pPr>
        <w:pStyle w:val="2"/>
        <w:ind w:left="4673"/>
      </w:pPr>
      <w:r>
        <w:t>Text 4</w:t>
      </w:r>
    </w:p>
    <w:p>
      <w:pPr>
        <w:pStyle w:val="3"/>
        <w:spacing w:before="32" w:line="271" w:lineRule="auto"/>
        <w:ind w:right="1358" w:firstLine="480"/>
        <w:jc w:val="both"/>
      </w:pPr>
      <w:r>
        <w:t>Arnold Schwarzenegger, DiaMirza and Adrian Grenier have a message for you: It’s easy to beat plastic. They’re part of a bunch of celebrities staring in a new video for World Environment Day-encouraging you, the consumer, to swap out your single-use Plastic staples</w:t>
      </w:r>
    </w:p>
    <w:p>
      <w:pPr>
        <w:spacing w:after="0" w:line="271" w:lineRule="auto"/>
        <w:jc w:val="both"/>
        <w:sectPr>
          <w:pgSz w:w="11850" w:h="16790"/>
          <w:pgMar w:top="1540" w:right="0" w:bottom="1220" w:left="1060" w:header="707" w:footer="1035" w:gutter="0"/>
        </w:sectPr>
      </w:pPr>
    </w:p>
    <w:p>
      <w:pPr>
        <w:pStyle w:val="3"/>
        <w:spacing w:before="100"/>
      </w:pPr>
      <w:r>
        <w:t>to combat the plastic crisis.</w:t>
      </w:r>
    </w:p>
    <w:p>
      <w:pPr>
        <w:pStyle w:val="3"/>
        <w:spacing w:before="36"/>
        <w:ind w:firstLine="600"/>
      </w:pPr>
      <w:r>
        <w:t>My biggest concern with leaving it up to the individual, however, is our limited sense</w:t>
      </w:r>
      <w:r>
        <w:rPr>
          <w:spacing w:val="31"/>
        </w:rPr>
        <w:t xml:space="preserve"> </w:t>
      </w:r>
      <w:r>
        <w:t>of</w:t>
      </w:r>
    </w:p>
    <w:p>
      <w:pPr>
        <w:pStyle w:val="3"/>
        <w:spacing w:before="81" w:line="192" w:lineRule="auto"/>
        <w:ind w:right="1359"/>
        <w:jc w:val="both"/>
      </w:pPr>
      <w:r>
        <w:t>what needs to be achieved. On their own, taking our own bags to the grocery store or quitting plastic straws</w:t>
      </w:r>
      <w:r>
        <w:rPr>
          <w:rFonts w:hint="eastAsia" w:ascii="Noto Sans CJK JP Regular" w:eastAsia="Noto Sans CJK JP Regular"/>
        </w:rPr>
        <w:t xml:space="preserve">， </w:t>
      </w:r>
      <w:r>
        <w:t>for example, will accomplish little and require very little of us. They could even</w:t>
      </w:r>
      <w:r>
        <w:rPr>
          <w:spacing w:val="26"/>
        </w:rPr>
        <w:t xml:space="preserve"> </w:t>
      </w:r>
      <w:r>
        <w:t>be</w:t>
      </w:r>
      <w:r>
        <w:rPr>
          <w:spacing w:val="26"/>
        </w:rPr>
        <w:t xml:space="preserve"> </w:t>
      </w:r>
      <w:r>
        <w:t>detrimental,</w:t>
      </w:r>
      <w:r>
        <w:rPr>
          <w:spacing w:val="27"/>
        </w:rPr>
        <w:t xml:space="preserve"> </w:t>
      </w:r>
      <w:r>
        <w:t>satisfying</w:t>
      </w:r>
      <w:r>
        <w:rPr>
          <w:spacing w:val="26"/>
        </w:rPr>
        <w:t xml:space="preserve"> </w:t>
      </w:r>
      <w:r>
        <w:t>a</w:t>
      </w:r>
      <w:r>
        <w:rPr>
          <w:spacing w:val="26"/>
        </w:rPr>
        <w:t xml:space="preserve"> </w:t>
      </w:r>
      <w:r>
        <w:t>need</w:t>
      </w:r>
      <w:r>
        <w:rPr>
          <w:spacing w:val="27"/>
        </w:rPr>
        <w:t xml:space="preserve"> </w:t>
      </w:r>
      <w:r>
        <w:t>to</w:t>
      </w:r>
      <w:r>
        <w:rPr>
          <w:spacing w:val="26"/>
        </w:rPr>
        <w:t xml:space="preserve"> </w:t>
      </w:r>
      <w:r>
        <w:t>have</w:t>
      </w:r>
      <w:r>
        <w:rPr>
          <w:spacing w:val="26"/>
        </w:rPr>
        <w:t xml:space="preserve"> </w:t>
      </w:r>
      <w:r>
        <w:t>"done</w:t>
      </w:r>
      <w:r>
        <w:rPr>
          <w:spacing w:val="27"/>
        </w:rPr>
        <w:t xml:space="preserve"> </w:t>
      </w:r>
      <w:r>
        <w:t>our</w:t>
      </w:r>
      <w:r>
        <w:rPr>
          <w:spacing w:val="27"/>
        </w:rPr>
        <w:t xml:space="preserve"> </w:t>
      </w:r>
      <w:r>
        <w:t>bit"</w:t>
      </w:r>
      <w:r>
        <w:rPr>
          <w:spacing w:val="27"/>
        </w:rPr>
        <w:t xml:space="preserve"> </w:t>
      </w:r>
      <w:r>
        <w:t>without</w:t>
      </w:r>
      <w:r>
        <w:rPr>
          <w:spacing w:val="28"/>
        </w:rPr>
        <w:t xml:space="preserve"> </w:t>
      </w:r>
      <w:r>
        <w:t>ever</w:t>
      </w:r>
      <w:r>
        <w:rPr>
          <w:spacing w:val="27"/>
        </w:rPr>
        <w:t xml:space="preserve"> </w:t>
      </w:r>
      <w:r>
        <w:t>progressing</w:t>
      </w:r>
      <w:r>
        <w:rPr>
          <w:spacing w:val="26"/>
        </w:rPr>
        <w:t xml:space="preserve"> </w:t>
      </w:r>
      <w:r>
        <w:t>onto</w:t>
      </w:r>
    </w:p>
    <w:p>
      <w:pPr>
        <w:pStyle w:val="3"/>
        <w:spacing w:before="42" w:line="271" w:lineRule="auto"/>
        <w:ind w:right="1377"/>
      </w:pPr>
      <w:r>
        <w:t>bigger, bolder, more effective actions---a kind of "moral licensing" that allays our concerns and stops us doing more and asking more of those in</w:t>
      </w:r>
      <w:r>
        <w:rPr>
          <w:spacing w:val="-6"/>
        </w:rPr>
        <w:t xml:space="preserve"> </w:t>
      </w:r>
      <w:r>
        <w:t>charge.</w:t>
      </w:r>
    </w:p>
    <w:p>
      <w:pPr>
        <w:pStyle w:val="3"/>
        <w:spacing w:before="1" w:line="271" w:lineRule="auto"/>
        <w:ind w:right="1298" w:firstLine="480"/>
        <w:jc w:val="both"/>
      </w:pPr>
      <w:r>
        <w:t>While the conversation around our environment and our responsibility toward it remains centered on shopping bags and straws, we're ignoring the balance of power that implies that as "consumers" we must shop sustainably, rather than as "citizens" hold our governments and industries to account to push for real systemic change. Nowhere in World Environment Day 2018's key messages is there anything about voting for environmentally progressive politicians, for example. Why not?</w:t>
      </w:r>
    </w:p>
    <w:p>
      <w:pPr>
        <w:pStyle w:val="3"/>
        <w:spacing w:before="1" w:line="271" w:lineRule="auto"/>
        <w:ind w:right="1359" w:firstLine="480"/>
        <w:jc w:val="both"/>
      </w:pPr>
      <w:r>
        <w:rPr>
          <w:spacing w:val="-4"/>
        </w:rPr>
        <w:t xml:space="preserve">It’s </w:t>
      </w:r>
      <w:r>
        <w:t xml:space="preserve">important to acknowledge that the environment isn’t everyone’s priority-or even most people’s. </w:t>
      </w:r>
      <w:r>
        <w:rPr>
          <w:spacing w:val="-11"/>
        </w:rPr>
        <w:t xml:space="preserve">We </w:t>
      </w:r>
      <w:r>
        <w:t xml:space="preserve">shouldn’t expect it to be .In her latest book, Why Could People Do Bad Environmental Things, </w:t>
      </w:r>
      <w:r>
        <w:rPr>
          <w:spacing w:val="-3"/>
        </w:rPr>
        <w:t xml:space="preserve">Wellesley </w:t>
      </w:r>
      <w:r>
        <w:t>College professor Elizabeth R. De Sombre argue that the best way to collectively change the behavior of large numbers of people is for the change to be structural.</w:t>
      </w:r>
    </w:p>
    <w:p>
      <w:pPr>
        <w:pStyle w:val="3"/>
        <w:spacing w:line="271" w:lineRule="auto"/>
        <w:ind w:right="1359" w:firstLine="480"/>
        <w:jc w:val="both"/>
      </w:pPr>
      <w:r>
        <w:t>This might mean implementing policy such as a plastic tax that adds a cost to environmentally problematic action, or banning single-use plastics altogether. India has just announced it will” eliminate all single-use plastic in the country by 2022.” There are also incentive-based ways of making better environmental choices easier, such as ensuring recycling is at least as easy as trash disposal.</w:t>
      </w:r>
    </w:p>
    <w:p>
      <w:pPr>
        <w:pStyle w:val="3"/>
        <w:spacing w:before="1" w:line="271" w:lineRule="auto"/>
        <w:ind w:right="1358" w:firstLine="480"/>
        <w:jc w:val="both"/>
      </w:pPr>
      <w:r>
        <w:t>De Sombre isn’t saying people should stop caring about the environment. It’s just that individual actions are too slow, she says, for that to be only, or even primary, approach to changing widespread behavior.</w:t>
      </w:r>
    </w:p>
    <w:p>
      <w:pPr>
        <w:pStyle w:val="3"/>
        <w:spacing w:line="271" w:lineRule="auto"/>
        <w:ind w:right="1359" w:firstLine="480"/>
        <w:jc w:val="both"/>
      </w:pPr>
      <w:r>
        <w:t>None of this is about writing off the individual. It’s just about putting things into perspective. We don’t have time to wait. We need progressive policies that shape collective action (and rein in polluting business), alongside engaged citizens pushing for change. That’s not something we can buy</w:t>
      </w:r>
    </w:p>
    <w:p>
      <w:pPr>
        <w:pStyle w:val="3"/>
        <w:spacing w:before="2"/>
        <w:ind w:left="0"/>
        <w:rPr>
          <w:sz w:val="27"/>
        </w:rPr>
      </w:pPr>
    </w:p>
    <w:p>
      <w:pPr>
        <w:pStyle w:val="7"/>
        <w:numPr>
          <w:ilvl w:val="0"/>
          <w:numId w:val="1"/>
        </w:numPr>
        <w:tabs>
          <w:tab w:val="left" w:pos="661"/>
        </w:tabs>
        <w:spacing w:before="1" w:after="0" w:line="240" w:lineRule="auto"/>
        <w:ind w:left="725" w:right="0" w:hanging="425"/>
        <w:jc w:val="left"/>
        <w:rPr>
          <w:sz w:val="24"/>
        </w:rPr>
      </w:pPr>
      <w:r>
        <w:rPr>
          <w:sz w:val="24"/>
        </w:rPr>
        <w:t>Some celebrities star in a new video</w:t>
      </w:r>
      <w:r>
        <w:rPr>
          <w:spacing w:val="-3"/>
          <w:sz w:val="24"/>
        </w:rPr>
        <w:t xml:space="preserve"> </w:t>
      </w:r>
      <w:r>
        <w:rPr>
          <w:sz w:val="24"/>
        </w:rPr>
        <w:t>to</w:t>
      </w:r>
    </w:p>
    <w:p>
      <w:pPr>
        <w:pStyle w:val="7"/>
        <w:numPr>
          <w:ilvl w:val="1"/>
          <w:numId w:val="1"/>
        </w:numPr>
        <w:tabs>
          <w:tab w:val="left" w:pos="1019"/>
        </w:tabs>
        <w:spacing w:before="36" w:after="0" w:line="271" w:lineRule="auto"/>
        <w:ind w:left="725" w:right="5898" w:firstLine="0"/>
        <w:jc w:val="left"/>
        <w:rPr>
          <w:sz w:val="24"/>
        </w:rPr>
      </w:pPr>
      <w:r>
        <w:rPr>
          <w:sz w:val="24"/>
        </w:rPr>
        <w:t>demand new laws on the use of plastics</w:t>
      </w:r>
      <w:r>
        <w:rPr>
          <w:sz w:val="24"/>
          <w:shd w:val="clear" w:color="auto" w:fill="FFFF00"/>
        </w:rPr>
        <w:t xml:space="preserve"> B. urge consumers to cut the use of</w:t>
      </w:r>
      <w:r>
        <w:rPr>
          <w:spacing w:val="-10"/>
          <w:sz w:val="24"/>
          <w:shd w:val="clear" w:color="auto" w:fill="FFFF00"/>
        </w:rPr>
        <w:t xml:space="preserve"> </w:t>
      </w:r>
      <w:r>
        <w:rPr>
          <w:sz w:val="24"/>
          <w:shd w:val="clear" w:color="auto" w:fill="FFFF00"/>
        </w:rPr>
        <w:t>plastics</w:t>
      </w:r>
    </w:p>
    <w:p>
      <w:pPr>
        <w:pStyle w:val="7"/>
        <w:numPr>
          <w:ilvl w:val="0"/>
          <w:numId w:val="9"/>
        </w:numPr>
        <w:tabs>
          <w:tab w:val="left" w:pos="1006"/>
        </w:tabs>
        <w:spacing w:before="0" w:after="0" w:line="240" w:lineRule="auto"/>
        <w:ind w:left="1005" w:right="0" w:hanging="280"/>
        <w:jc w:val="left"/>
        <w:rPr>
          <w:sz w:val="24"/>
        </w:rPr>
      </w:pPr>
      <w:r>
        <w:rPr>
          <w:sz w:val="24"/>
        </w:rPr>
        <w:t>invite public opinion on the plastics</w:t>
      </w:r>
      <w:r>
        <w:rPr>
          <w:spacing w:val="-3"/>
          <w:sz w:val="24"/>
        </w:rPr>
        <w:t xml:space="preserve"> </w:t>
      </w:r>
      <w:r>
        <w:rPr>
          <w:sz w:val="24"/>
        </w:rPr>
        <w:t>crisis</w:t>
      </w:r>
    </w:p>
    <w:p>
      <w:pPr>
        <w:pStyle w:val="7"/>
        <w:numPr>
          <w:ilvl w:val="0"/>
          <w:numId w:val="9"/>
        </w:numPr>
        <w:tabs>
          <w:tab w:val="left" w:pos="1019"/>
        </w:tabs>
        <w:spacing w:before="36" w:after="0" w:line="240" w:lineRule="auto"/>
        <w:ind w:left="1018" w:right="0" w:hanging="293"/>
        <w:jc w:val="left"/>
        <w:rPr>
          <w:sz w:val="24"/>
        </w:rPr>
      </w:pPr>
      <w:r>
        <w:rPr>
          <w:sz w:val="24"/>
        </w:rPr>
        <w:t>disclose the causes of the plastics</w:t>
      </w:r>
      <w:r>
        <w:rPr>
          <w:spacing w:val="-5"/>
          <w:sz w:val="24"/>
        </w:rPr>
        <w:t xml:space="preserve"> </w:t>
      </w:r>
      <w:r>
        <w:rPr>
          <w:sz w:val="24"/>
        </w:rPr>
        <w:t>crisis</w:t>
      </w:r>
    </w:p>
    <w:p>
      <w:pPr>
        <w:pStyle w:val="3"/>
        <w:spacing w:before="3"/>
        <w:ind w:left="0"/>
        <w:rPr>
          <w:sz w:val="30"/>
        </w:rPr>
      </w:pPr>
    </w:p>
    <w:p>
      <w:pPr>
        <w:pStyle w:val="7"/>
        <w:numPr>
          <w:ilvl w:val="0"/>
          <w:numId w:val="1"/>
        </w:numPr>
        <w:tabs>
          <w:tab w:val="left" w:pos="656"/>
        </w:tabs>
        <w:spacing w:before="0" w:after="0" w:line="240" w:lineRule="auto"/>
        <w:ind w:left="656" w:right="0" w:hanging="356"/>
        <w:jc w:val="left"/>
        <w:rPr>
          <w:sz w:val="24"/>
        </w:rPr>
      </w:pPr>
      <w:r>
        <w:rPr>
          <w:sz w:val="24"/>
        </w:rPr>
        <w:t>The author is concerned that “moral licensing”</w:t>
      </w:r>
      <w:r>
        <w:rPr>
          <w:spacing w:val="-3"/>
          <w:sz w:val="24"/>
        </w:rPr>
        <w:t xml:space="preserve"> </w:t>
      </w:r>
      <w:r>
        <w:rPr>
          <w:sz w:val="24"/>
        </w:rPr>
        <w:t>may</w:t>
      </w:r>
    </w:p>
    <w:p>
      <w:pPr>
        <w:pStyle w:val="7"/>
        <w:numPr>
          <w:ilvl w:val="1"/>
          <w:numId w:val="1"/>
        </w:numPr>
        <w:tabs>
          <w:tab w:val="left" w:pos="1020"/>
        </w:tabs>
        <w:spacing w:before="36" w:after="0" w:line="271" w:lineRule="auto"/>
        <w:ind w:left="725" w:right="6083" w:firstLine="0"/>
        <w:jc w:val="left"/>
        <w:rPr>
          <w:sz w:val="24"/>
        </w:rPr>
      </w:pPr>
      <w:r>
        <w:rPr>
          <w:sz w:val="24"/>
        </w:rPr>
        <w:t>mislead us into doing worthless</w:t>
      </w:r>
      <w:r>
        <w:rPr>
          <w:spacing w:val="-11"/>
          <w:sz w:val="24"/>
        </w:rPr>
        <w:t xml:space="preserve"> </w:t>
      </w:r>
      <w:r>
        <w:rPr>
          <w:sz w:val="24"/>
        </w:rPr>
        <w:t>things</w:t>
      </w:r>
      <w:r>
        <w:rPr>
          <w:sz w:val="24"/>
          <w:shd w:val="clear" w:color="auto" w:fill="FFFF00"/>
        </w:rPr>
        <w:t xml:space="preserve"> B. prevent us from making further</w:t>
      </w:r>
      <w:r>
        <w:rPr>
          <w:spacing w:val="-14"/>
          <w:sz w:val="24"/>
          <w:shd w:val="clear" w:color="auto" w:fill="FFFF00"/>
        </w:rPr>
        <w:t xml:space="preserve"> </w:t>
      </w:r>
      <w:r>
        <w:rPr>
          <w:sz w:val="24"/>
          <w:shd w:val="clear" w:color="auto" w:fill="FFFF00"/>
        </w:rPr>
        <w:t>efforts</w:t>
      </w:r>
    </w:p>
    <w:p>
      <w:pPr>
        <w:pStyle w:val="7"/>
        <w:numPr>
          <w:ilvl w:val="0"/>
          <w:numId w:val="10"/>
        </w:numPr>
        <w:tabs>
          <w:tab w:val="left" w:pos="1006"/>
        </w:tabs>
        <w:spacing w:before="0" w:after="0" w:line="240" w:lineRule="auto"/>
        <w:ind w:left="1005" w:right="0" w:hanging="280"/>
        <w:jc w:val="left"/>
        <w:rPr>
          <w:sz w:val="24"/>
        </w:rPr>
      </w:pPr>
      <w:r>
        <w:rPr>
          <w:sz w:val="24"/>
        </w:rPr>
        <w:t>weaken our sense of</w:t>
      </w:r>
      <w:r>
        <w:rPr>
          <w:spacing w:val="-2"/>
          <w:sz w:val="24"/>
        </w:rPr>
        <w:t xml:space="preserve"> </w:t>
      </w:r>
      <w:r>
        <w:rPr>
          <w:sz w:val="24"/>
        </w:rPr>
        <w:t>accomplishment</w:t>
      </w:r>
    </w:p>
    <w:p>
      <w:pPr>
        <w:pStyle w:val="7"/>
        <w:numPr>
          <w:ilvl w:val="0"/>
          <w:numId w:val="10"/>
        </w:numPr>
        <w:tabs>
          <w:tab w:val="left" w:pos="1019"/>
        </w:tabs>
        <w:spacing w:before="36" w:after="0" w:line="240" w:lineRule="auto"/>
        <w:ind w:left="1018" w:right="0" w:hanging="293"/>
        <w:jc w:val="left"/>
        <w:rPr>
          <w:sz w:val="24"/>
        </w:rPr>
      </w:pPr>
      <w:r>
        <w:rPr>
          <w:sz w:val="24"/>
        </w:rPr>
        <w:t>suppress our desire for</w:t>
      </w:r>
      <w:r>
        <w:rPr>
          <w:spacing w:val="-2"/>
          <w:sz w:val="24"/>
        </w:rPr>
        <w:t xml:space="preserve"> </w:t>
      </w:r>
      <w:r>
        <w:rPr>
          <w:sz w:val="24"/>
        </w:rPr>
        <w:t>success</w:t>
      </w:r>
    </w:p>
    <w:p>
      <w:pPr>
        <w:pStyle w:val="3"/>
        <w:spacing w:before="3"/>
        <w:ind w:left="0"/>
        <w:rPr>
          <w:sz w:val="30"/>
        </w:rPr>
      </w:pPr>
    </w:p>
    <w:p>
      <w:pPr>
        <w:pStyle w:val="7"/>
        <w:numPr>
          <w:ilvl w:val="0"/>
          <w:numId w:val="1"/>
        </w:numPr>
        <w:tabs>
          <w:tab w:val="left" w:pos="661"/>
        </w:tabs>
        <w:spacing w:before="0" w:after="0" w:line="240" w:lineRule="auto"/>
        <w:ind w:left="725" w:right="0" w:hanging="425"/>
        <w:jc w:val="left"/>
        <w:rPr>
          <w:sz w:val="24"/>
        </w:rPr>
      </w:pPr>
      <w:r>
        <w:rPr>
          <w:sz w:val="24"/>
        </w:rPr>
        <w:t>By pointing out our identity as “citizens," the author indicates</w:t>
      </w:r>
      <w:r>
        <w:rPr>
          <w:spacing w:val="-6"/>
          <w:sz w:val="24"/>
        </w:rPr>
        <w:t xml:space="preserve"> </w:t>
      </w:r>
      <w:r>
        <w:rPr>
          <w:sz w:val="24"/>
        </w:rPr>
        <w:t>that</w:t>
      </w:r>
    </w:p>
    <w:p>
      <w:pPr>
        <w:spacing w:after="0" w:line="240" w:lineRule="auto"/>
        <w:jc w:val="left"/>
        <w:rPr>
          <w:sz w:val="24"/>
        </w:rPr>
        <w:sectPr>
          <w:pgSz w:w="11850" w:h="16790"/>
          <w:pgMar w:top="1540" w:right="0" w:bottom="1220" w:left="1060" w:header="707" w:footer="1035" w:gutter="0"/>
        </w:sectPr>
      </w:pPr>
    </w:p>
    <w:p>
      <w:pPr>
        <w:pStyle w:val="7"/>
        <w:numPr>
          <w:ilvl w:val="1"/>
          <w:numId w:val="1"/>
        </w:numPr>
        <w:tabs>
          <w:tab w:val="left" w:pos="1019"/>
        </w:tabs>
        <w:spacing w:before="100" w:after="0" w:line="240" w:lineRule="auto"/>
        <w:ind w:left="1018" w:right="0" w:hanging="293"/>
        <w:jc w:val="left"/>
        <w:rPr>
          <w:sz w:val="24"/>
        </w:rPr>
      </w:pPr>
      <w:r>
        <w:rPr>
          <w:sz w:val="24"/>
        </w:rPr>
        <w:t>our focus should be shifted to community</w:t>
      </w:r>
      <w:r>
        <w:rPr>
          <w:spacing w:val="-10"/>
          <w:sz w:val="24"/>
        </w:rPr>
        <w:t xml:space="preserve"> </w:t>
      </w:r>
      <w:r>
        <w:rPr>
          <w:sz w:val="24"/>
        </w:rPr>
        <w:t>welfare</w:t>
      </w:r>
    </w:p>
    <w:p>
      <w:pPr>
        <w:pStyle w:val="7"/>
        <w:numPr>
          <w:ilvl w:val="1"/>
          <w:numId w:val="1"/>
        </w:numPr>
        <w:tabs>
          <w:tab w:val="left" w:pos="1006"/>
        </w:tabs>
        <w:spacing w:before="36" w:after="0" w:line="240" w:lineRule="auto"/>
        <w:ind w:left="1005" w:right="0" w:hanging="280"/>
        <w:jc w:val="left"/>
        <w:rPr>
          <w:sz w:val="24"/>
        </w:rPr>
      </w:pPr>
      <w:r>
        <w:rPr>
          <w:sz w:val="24"/>
        </w:rPr>
        <w:t>our relationship with local industries is</w:t>
      </w:r>
      <w:r>
        <w:rPr>
          <w:spacing w:val="-12"/>
          <w:sz w:val="24"/>
        </w:rPr>
        <w:t xml:space="preserve"> </w:t>
      </w:r>
      <w:r>
        <w:rPr>
          <w:sz w:val="24"/>
        </w:rPr>
        <w:t>improving</w:t>
      </w:r>
    </w:p>
    <w:p>
      <w:pPr>
        <w:pStyle w:val="7"/>
        <w:numPr>
          <w:ilvl w:val="1"/>
          <w:numId w:val="1"/>
        </w:numPr>
        <w:tabs>
          <w:tab w:val="left" w:pos="1006"/>
        </w:tabs>
        <w:spacing w:before="36" w:after="0" w:line="240" w:lineRule="auto"/>
        <w:ind w:left="1005" w:right="0" w:hanging="280"/>
        <w:jc w:val="left"/>
        <w:rPr>
          <w:sz w:val="24"/>
        </w:rPr>
      </w:pPr>
      <w:r>
        <w:rPr>
          <w:sz w:val="24"/>
        </w:rPr>
        <w:t>we have been actively exercising our civil</w:t>
      </w:r>
      <w:r>
        <w:rPr>
          <w:spacing w:val="-3"/>
          <w:sz w:val="24"/>
        </w:rPr>
        <w:t xml:space="preserve"> </w:t>
      </w:r>
      <w:r>
        <w:rPr>
          <w:sz w:val="24"/>
        </w:rPr>
        <w:t>rights</w:t>
      </w:r>
    </w:p>
    <w:p>
      <w:pPr>
        <w:pStyle w:val="7"/>
        <w:numPr>
          <w:ilvl w:val="1"/>
          <w:numId w:val="1"/>
        </w:numPr>
        <w:tabs>
          <w:tab w:val="left" w:pos="1015"/>
        </w:tabs>
        <w:spacing w:before="36" w:after="0" w:line="240" w:lineRule="auto"/>
        <w:ind w:left="1014" w:right="0" w:hanging="289"/>
        <w:jc w:val="left"/>
        <w:rPr>
          <w:sz w:val="24"/>
        </w:rPr>
      </w:pPr>
      <w:r>
        <w:rPr>
          <w:spacing w:val="-11"/>
          <w:sz w:val="24"/>
          <w:shd w:val="clear" w:color="auto" w:fill="FFFF00"/>
        </w:rPr>
        <w:t xml:space="preserve">We </w:t>
      </w:r>
      <w:r>
        <w:rPr>
          <w:sz w:val="24"/>
          <w:shd w:val="clear" w:color="auto" w:fill="FFFF00"/>
        </w:rPr>
        <w:t>should press our governments to lead the</w:t>
      </w:r>
      <w:r>
        <w:rPr>
          <w:spacing w:val="8"/>
          <w:sz w:val="24"/>
          <w:shd w:val="clear" w:color="auto" w:fill="FFFF00"/>
        </w:rPr>
        <w:t xml:space="preserve"> </w:t>
      </w:r>
      <w:r>
        <w:rPr>
          <w:sz w:val="24"/>
          <w:shd w:val="clear" w:color="auto" w:fill="FFFF00"/>
        </w:rPr>
        <w:t>combat</w:t>
      </w:r>
    </w:p>
    <w:p>
      <w:pPr>
        <w:pStyle w:val="3"/>
        <w:spacing w:before="3"/>
        <w:ind w:left="0"/>
        <w:rPr>
          <w:sz w:val="30"/>
        </w:rPr>
      </w:pPr>
    </w:p>
    <w:p>
      <w:pPr>
        <w:pStyle w:val="7"/>
        <w:numPr>
          <w:ilvl w:val="0"/>
          <w:numId w:val="1"/>
        </w:numPr>
        <w:tabs>
          <w:tab w:val="left" w:pos="661"/>
        </w:tabs>
        <w:spacing w:before="0" w:after="0" w:line="240" w:lineRule="auto"/>
        <w:ind w:left="725" w:right="0" w:hanging="425"/>
        <w:jc w:val="left"/>
        <w:rPr>
          <w:sz w:val="24"/>
        </w:rPr>
      </w:pPr>
      <w:r>
        <w:rPr>
          <w:sz w:val="24"/>
        </w:rPr>
        <w:t>DeSombre argues that the best way for a collective change should</w:t>
      </w:r>
      <w:r>
        <w:rPr>
          <w:spacing w:val="-6"/>
          <w:sz w:val="24"/>
        </w:rPr>
        <w:t xml:space="preserve"> </w:t>
      </w:r>
      <w:r>
        <w:rPr>
          <w:sz w:val="24"/>
        </w:rPr>
        <w:t>be</w:t>
      </w:r>
    </w:p>
    <w:p>
      <w:pPr>
        <w:pStyle w:val="7"/>
        <w:numPr>
          <w:ilvl w:val="1"/>
          <w:numId w:val="1"/>
        </w:numPr>
        <w:tabs>
          <w:tab w:val="left" w:pos="1019"/>
        </w:tabs>
        <w:spacing w:before="36" w:after="0" w:line="240" w:lineRule="auto"/>
        <w:ind w:left="725" w:right="0" w:firstLine="0"/>
        <w:jc w:val="left"/>
        <w:rPr>
          <w:sz w:val="24"/>
        </w:rPr>
      </w:pPr>
      <w:r>
        <w:rPr>
          <w:sz w:val="24"/>
        </w:rPr>
        <w:t>a win-win</w:t>
      </w:r>
      <w:r>
        <w:rPr>
          <w:spacing w:val="-1"/>
          <w:sz w:val="24"/>
        </w:rPr>
        <w:t xml:space="preserve"> </w:t>
      </w:r>
      <w:r>
        <w:rPr>
          <w:sz w:val="24"/>
        </w:rPr>
        <w:t>arrangement</w:t>
      </w:r>
    </w:p>
    <w:p>
      <w:pPr>
        <w:pStyle w:val="7"/>
        <w:numPr>
          <w:ilvl w:val="1"/>
          <w:numId w:val="1"/>
        </w:numPr>
        <w:tabs>
          <w:tab w:val="left" w:pos="1006"/>
        </w:tabs>
        <w:spacing w:before="36" w:after="0" w:line="240" w:lineRule="auto"/>
        <w:ind w:left="1005" w:right="0" w:hanging="280"/>
        <w:jc w:val="left"/>
        <w:rPr>
          <w:sz w:val="24"/>
        </w:rPr>
      </w:pPr>
      <w:r>
        <w:rPr>
          <w:sz w:val="24"/>
        </w:rPr>
        <w:t>a self-driven</w:t>
      </w:r>
      <w:r>
        <w:rPr>
          <w:spacing w:val="-1"/>
          <w:sz w:val="24"/>
        </w:rPr>
        <w:t xml:space="preserve"> </w:t>
      </w:r>
      <w:r>
        <w:rPr>
          <w:sz w:val="24"/>
        </w:rPr>
        <w:t>mechanism</w:t>
      </w:r>
    </w:p>
    <w:p>
      <w:pPr>
        <w:pStyle w:val="7"/>
        <w:numPr>
          <w:ilvl w:val="1"/>
          <w:numId w:val="1"/>
        </w:numPr>
        <w:tabs>
          <w:tab w:val="left" w:pos="1006"/>
        </w:tabs>
        <w:spacing w:before="36" w:after="0" w:line="271" w:lineRule="auto"/>
        <w:ind w:left="725" w:right="7314" w:firstLine="0"/>
        <w:jc w:val="left"/>
        <w:rPr>
          <w:sz w:val="24"/>
        </w:rPr>
      </w:pPr>
      <w:r>
        <w:rPr>
          <w:sz w:val="24"/>
        </w:rPr>
        <w:t>a cost- effective</w:t>
      </w:r>
      <w:r>
        <w:rPr>
          <w:spacing w:val="-10"/>
          <w:sz w:val="24"/>
        </w:rPr>
        <w:t xml:space="preserve"> </w:t>
      </w:r>
      <w:r>
        <w:rPr>
          <w:sz w:val="24"/>
        </w:rPr>
        <w:t>approach</w:t>
      </w:r>
      <w:r>
        <w:rPr>
          <w:sz w:val="24"/>
          <w:shd w:val="clear" w:color="auto" w:fill="FFFF00"/>
        </w:rPr>
        <w:t xml:space="preserve"> D. a top down</w:t>
      </w:r>
      <w:r>
        <w:rPr>
          <w:spacing w:val="-1"/>
          <w:sz w:val="24"/>
          <w:shd w:val="clear" w:color="auto" w:fill="FFFF00"/>
        </w:rPr>
        <w:t xml:space="preserve"> </w:t>
      </w:r>
      <w:r>
        <w:rPr>
          <w:sz w:val="24"/>
          <w:shd w:val="clear" w:color="auto" w:fill="FFFF00"/>
        </w:rPr>
        <w:t>process</w:t>
      </w:r>
    </w:p>
    <w:p>
      <w:pPr>
        <w:pStyle w:val="3"/>
        <w:spacing w:before="2"/>
        <w:ind w:left="0"/>
        <w:rPr>
          <w:sz w:val="27"/>
        </w:rPr>
      </w:pPr>
    </w:p>
    <w:p>
      <w:pPr>
        <w:pStyle w:val="3"/>
      </w:pPr>
      <w:r>
        <w:t>40 .The author concludes that individual efforts</w:t>
      </w:r>
    </w:p>
    <w:p>
      <w:pPr>
        <w:pStyle w:val="7"/>
        <w:numPr>
          <w:ilvl w:val="0"/>
          <w:numId w:val="11"/>
        </w:numPr>
        <w:tabs>
          <w:tab w:val="left" w:pos="1019"/>
        </w:tabs>
        <w:spacing w:before="36" w:after="0" w:line="271" w:lineRule="auto"/>
        <w:ind w:left="725" w:right="7655" w:firstLine="0"/>
        <w:jc w:val="left"/>
        <w:rPr>
          <w:sz w:val="24"/>
        </w:rPr>
      </w:pPr>
      <w:r>
        <w:rPr>
          <w:sz w:val="24"/>
        </w:rPr>
        <w:t>Can be too aggressive</w:t>
      </w:r>
      <w:r>
        <w:rPr>
          <w:sz w:val="24"/>
          <w:shd w:val="clear" w:color="auto" w:fill="FFFF00"/>
        </w:rPr>
        <w:t xml:space="preserve"> B. are far from</w:t>
      </w:r>
      <w:r>
        <w:rPr>
          <w:spacing w:val="-10"/>
          <w:sz w:val="24"/>
          <w:shd w:val="clear" w:color="auto" w:fill="FFFF00"/>
        </w:rPr>
        <w:t xml:space="preserve"> </w:t>
      </w:r>
      <w:r>
        <w:rPr>
          <w:sz w:val="24"/>
          <w:shd w:val="clear" w:color="auto" w:fill="FFFF00"/>
        </w:rPr>
        <w:t>sufficient</w:t>
      </w:r>
    </w:p>
    <w:p>
      <w:pPr>
        <w:pStyle w:val="7"/>
        <w:numPr>
          <w:ilvl w:val="0"/>
          <w:numId w:val="12"/>
        </w:numPr>
        <w:tabs>
          <w:tab w:val="left" w:pos="1006"/>
        </w:tabs>
        <w:spacing w:before="0" w:after="0" w:line="240" w:lineRule="auto"/>
        <w:ind w:left="1005" w:right="0" w:hanging="280"/>
        <w:jc w:val="left"/>
        <w:rPr>
          <w:sz w:val="24"/>
        </w:rPr>
      </w:pPr>
      <w:r>
        <w:rPr>
          <w:sz w:val="24"/>
        </w:rPr>
        <w:t>can be too</w:t>
      </w:r>
      <w:r>
        <w:rPr>
          <w:spacing w:val="-1"/>
          <w:sz w:val="24"/>
        </w:rPr>
        <w:t xml:space="preserve"> </w:t>
      </w:r>
      <w:r>
        <w:rPr>
          <w:sz w:val="24"/>
        </w:rPr>
        <w:t>inconsistent</w:t>
      </w:r>
    </w:p>
    <w:p>
      <w:pPr>
        <w:pStyle w:val="7"/>
        <w:numPr>
          <w:ilvl w:val="0"/>
          <w:numId w:val="12"/>
        </w:numPr>
        <w:tabs>
          <w:tab w:val="left" w:pos="1019"/>
        </w:tabs>
        <w:spacing w:before="36" w:after="0" w:line="240" w:lineRule="auto"/>
        <w:ind w:left="1018" w:right="0" w:hanging="293"/>
        <w:jc w:val="left"/>
        <w:rPr>
          <w:sz w:val="24"/>
        </w:rPr>
      </w:pPr>
      <w:r>
        <w:rPr>
          <w:sz w:val="24"/>
        </w:rPr>
        <w:t>are far from</w:t>
      </w:r>
      <w:r>
        <w:rPr>
          <w:spacing w:val="-3"/>
          <w:sz w:val="24"/>
        </w:rPr>
        <w:t xml:space="preserve"> </w:t>
      </w:r>
      <w:r>
        <w:rPr>
          <w:sz w:val="24"/>
        </w:rPr>
        <w:t>rational</w:t>
      </w:r>
    </w:p>
    <w:p>
      <w:pPr>
        <w:pStyle w:val="3"/>
        <w:spacing w:before="7"/>
        <w:ind w:left="0"/>
        <w:rPr>
          <w:sz w:val="37"/>
        </w:rPr>
      </w:pPr>
    </w:p>
    <w:p>
      <w:pPr>
        <w:pStyle w:val="2"/>
      </w:pPr>
      <w:r>
        <w:t>Part B</w:t>
      </w:r>
    </w:p>
    <w:p>
      <w:pPr>
        <w:spacing w:before="159" w:line="283" w:lineRule="auto"/>
        <w:ind w:left="300" w:right="1377" w:hanging="1"/>
        <w:jc w:val="left"/>
        <w:rPr>
          <w:sz w:val="21"/>
        </w:rPr>
      </w:pPr>
      <w:r>
        <w:rPr>
          <w:b/>
          <w:sz w:val="24"/>
        </w:rPr>
        <w:t>Directions:</w:t>
      </w:r>
      <w:r>
        <w:rPr>
          <w:sz w:val="21"/>
        </w:rPr>
        <w:t>you are going to read a list of headings and a text, choose the most suitable heading from the list A-G for each numbered paragraph (41-45). There are two extra choices in the right column. Mark your</w:t>
      </w:r>
    </w:p>
    <w:p>
      <w:pPr>
        <w:spacing w:before="0" w:line="357" w:lineRule="exact"/>
        <w:ind w:left="300" w:right="0" w:firstLine="0"/>
        <w:jc w:val="left"/>
        <w:rPr>
          <w:rFonts w:hint="eastAsia" w:ascii="Noto Sans CJK JP Regular" w:eastAsia="Noto Sans CJK JP Regular"/>
          <w:sz w:val="21"/>
        </w:rPr>
      </w:pPr>
      <w:r>
        <w:rPr>
          <w:sz w:val="21"/>
        </w:rPr>
        <w:t>answers on ANSWER SHEET.</w:t>
      </w:r>
      <w:r>
        <w:rPr>
          <w:rFonts w:hint="eastAsia" w:ascii="Noto Sans CJK JP Regular" w:eastAsia="Noto Sans CJK JP Regular"/>
          <w:sz w:val="21"/>
        </w:rPr>
        <w:t>（</w:t>
      </w:r>
      <w:r>
        <w:rPr>
          <w:sz w:val="21"/>
        </w:rPr>
        <w:t>10 points</w:t>
      </w:r>
      <w:r>
        <w:rPr>
          <w:rFonts w:hint="eastAsia" w:ascii="Noto Sans CJK JP Regular" w:eastAsia="Noto Sans CJK JP Regular"/>
          <w:sz w:val="21"/>
        </w:rPr>
        <w:t>）</w:t>
      </w:r>
    </w:p>
    <w:p>
      <w:pPr>
        <w:pStyle w:val="3"/>
        <w:spacing w:before="5"/>
        <w:ind w:left="0"/>
        <w:rPr>
          <w:rFonts w:ascii="Noto Sans CJK JP Regular"/>
          <w:sz w:val="13"/>
        </w:rPr>
      </w:pPr>
    </w:p>
    <w:p>
      <w:pPr>
        <w:pStyle w:val="2"/>
        <w:ind w:left="945"/>
      </w:pPr>
      <w:r>
        <w:t>How</w:t>
      </w:r>
      <w:r>
        <w:rPr>
          <w:spacing w:val="-6"/>
        </w:rPr>
        <w:t xml:space="preserve"> </w:t>
      </w:r>
      <w:r>
        <w:t>seriously</w:t>
      </w:r>
      <w:r>
        <w:rPr>
          <w:spacing w:val="-3"/>
        </w:rPr>
        <w:t xml:space="preserve"> </w:t>
      </w:r>
      <w:r>
        <w:t>should</w:t>
      </w:r>
      <w:r>
        <w:rPr>
          <w:spacing w:val="-5"/>
        </w:rPr>
        <w:t xml:space="preserve"> </w:t>
      </w:r>
      <w:r>
        <w:t>parent</w:t>
      </w:r>
      <w:r>
        <w:rPr>
          <w:spacing w:val="-3"/>
        </w:rPr>
        <w:t xml:space="preserve"> </w:t>
      </w:r>
      <w:r>
        <w:t>take</w:t>
      </w:r>
      <w:r>
        <w:rPr>
          <w:spacing w:val="-4"/>
        </w:rPr>
        <w:t xml:space="preserve"> </w:t>
      </w:r>
      <w:r>
        <w:t>kid’s</w:t>
      </w:r>
      <w:r>
        <w:rPr>
          <w:spacing w:val="-4"/>
        </w:rPr>
        <w:t xml:space="preserve"> </w:t>
      </w:r>
      <w:r>
        <w:t>opinions</w:t>
      </w:r>
      <w:r>
        <w:rPr>
          <w:spacing w:val="-3"/>
        </w:rPr>
        <w:t xml:space="preserve"> </w:t>
      </w:r>
      <w:r>
        <w:t>when</w:t>
      </w:r>
      <w:r>
        <w:rPr>
          <w:spacing w:val="-4"/>
        </w:rPr>
        <w:t xml:space="preserve"> </w:t>
      </w:r>
      <w:r>
        <w:t>searching</w:t>
      </w:r>
      <w:r>
        <w:rPr>
          <w:spacing w:val="-4"/>
        </w:rPr>
        <w:t xml:space="preserve"> </w:t>
      </w:r>
      <w:r>
        <w:t>for</w:t>
      </w:r>
      <w:r>
        <w:rPr>
          <w:spacing w:val="-8"/>
        </w:rPr>
        <w:t xml:space="preserve"> </w:t>
      </w:r>
      <w:r>
        <w:t>a</w:t>
      </w:r>
      <w:r>
        <w:rPr>
          <w:spacing w:val="-3"/>
        </w:rPr>
        <w:t xml:space="preserve"> </w:t>
      </w:r>
      <w:r>
        <w:t>home?</w:t>
      </w:r>
    </w:p>
    <w:p>
      <w:pPr>
        <w:pStyle w:val="3"/>
        <w:spacing w:before="11"/>
        <w:ind w:left="0"/>
        <w:rPr>
          <w:b/>
          <w:sz w:val="29"/>
        </w:rPr>
      </w:pPr>
    </w:p>
    <w:p>
      <w:pPr>
        <w:pStyle w:val="3"/>
        <w:ind w:left="780"/>
      </w:pPr>
      <w:r>
        <w:t>In choosing a new home,Camille McClain’s kids have a single demand a</w:t>
      </w:r>
      <w:r>
        <w:rPr>
          <w:spacing w:val="-29"/>
        </w:rPr>
        <w:t xml:space="preserve"> </w:t>
      </w:r>
      <w:r>
        <w:t>backyard.</w:t>
      </w:r>
    </w:p>
    <w:p>
      <w:pPr>
        <w:pStyle w:val="3"/>
        <w:spacing w:before="36" w:line="271" w:lineRule="auto"/>
        <w:ind w:right="1359"/>
        <w:jc w:val="both"/>
      </w:pPr>
      <w:r>
        <w:t>That seemingly reasonable request turned the Chicago family’s home hunt upside down, as there weren’t many three-bedroom apartments on the North Side — where the family was looking — that came with yard space. Still, McClain and her husband chose to honor their 4- and 6-year-old’s request.</w:t>
      </w:r>
    </w:p>
    <w:p>
      <w:pPr>
        <w:pStyle w:val="3"/>
        <w:spacing w:line="271" w:lineRule="auto"/>
        <w:ind w:right="1358" w:firstLine="360"/>
        <w:jc w:val="both"/>
      </w:pPr>
      <w:r>
        <w:t>“We worked with a few apartment brokers, and it was strange that many of them didn’t even know if there was outdoor space, so they’d bring us to an apartment, we’d see that it didn’t have a yard, and we’d move on,” said McClain, who runs Merry Music Makers in Lakeview, a business focused on music education for children.</w:t>
      </w:r>
    </w:p>
    <w:p>
      <w:pPr>
        <w:pStyle w:val="3"/>
        <w:spacing w:before="1" w:line="271" w:lineRule="auto"/>
        <w:ind w:right="1358" w:firstLine="480"/>
        <w:jc w:val="both"/>
      </w:pPr>
      <w:r>
        <w:t>McClain’s little ones aren’t the only kids who have an opinion when it comes to housing, and in many cases youngsters’ views weigh heavily on parents’ real estate decisions,</w:t>
      </w:r>
      <w:r>
        <w:rPr>
          <w:spacing w:val="-36"/>
        </w:rPr>
        <w:t xml:space="preserve"> </w:t>
      </w:r>
      <w:r>
        <w:t>according to a 2018 Harris Poll survey of more than 2,000 U.S.</w:t>
      </w:r>
      <w:r>
        <w:rPr>
          <w:spacing w:val="-4"/>
        </w:rPr>
        <w:t xml:space="preserve"> </w:t>
      </w:r>
      <w:r>
        <w:t>adults.</w:t>
      </w:r>
    </w:p>
    <w:p>
      <w:pPr>
        <w:pStyle w:val="3"/>
        <w:spacing w:line="271" w:lineRule="auto"/>
        <w:ind w:right="1377" w:firstLine="480"/>
      </w:pPr>
      <w:r>
        <w:t>Renters paid attention to their kids’ preferences even more: 83 percent said their children’s opinions will be a factor when they buy a home.</w:t>
      </w:r>
    </w:p>
    <w:p>
      <w:pPr>
        <w:pStyle w:val="3"/>
        <w:spacing w:before="1" w:line="271" w:lineRule="auto"/>
        <w:ind w:right="1359" w:firstLine="480"/>
        <w:jc w:val="both"/>
      </w:pPr>
      <w:r>
        <w:t>The idea of involving children in a big decision is a great idea because it can help them feel a sense of control and ownership in what can be an overwhelming process, said Ryan Hooper, clinical psychologist in Chicago.</w:t>
      </w:r>
    </w:p>
    <w:p>
      <w:pPr>
        <w:pStyle w:val="3"/>
        <w:spacing w:line="345" w:lineRule="exact"/>
        <w:ind w:left="540"/>
      </w:pPr>
      <w:r>
        <w:rPr>
          <w:rFonts w:ascii="Noto Sans CJK JP Regular" w:hAnsi="Noto Sans CJK JP Regular"/>
          <w:w w:val="210"/>
        </w:rPr>
        <w:t>“</w:t>
      </w:r>
      <w:r>
        <w:rPr>
          <w:spacing w:val="-1"/>
        </w:rPr>
        <w:t>C</w:t>
      </w:r>
      <w:r>
        <w:t>hildren</w:t>
      </w:r>
      <w:r>
        <w:rPr>
          <w:spacing w:val="27"/>
        </w:rPr>
        <w:t xml:space="preserve"> </w:t>
      </w:r>
      <w:r>
        <w:rPr>
          <w:spacing w:val="-2"/>
        </w:rPr>
        <w:t>m</w:t>
      </w:r>
      <w:r>
        <w:t xml:space="preserve">ay </w:t>
      </w:r>
      <w:r>
        <w:rPr>
          <w:spacing w:val="-29"/>
        </w:rPr>
        <w:t xml:space="preserve"> </w:t>
      </w:r>
      <w:r>
        <w:rPr>
          <w:spacing w:val="-1"/>
        </w:rPr>
        <w:t>f</w:t>
      </w:r>
      <w:r>
        <w:t xml:space="preserve">ace </w:t>
      </w:r>
      <w:r>
        <w:rPr>
          <w:spacing w:val="-30"/>
        </w:rPr>
        <w:t xml:space="preserve"> </w:t>
      </w:r>
      <w:r>
        <w:rPr>
          <w:w w:val="99"/>
        </w:rPr>
        <w:t>s</w:t>
      </w:r>
      <w:r>
        <w:rPr>
          <w:spacing w:val="-1"/>
        </w:rPr>
        <w:t>e</w:t>
      </w:r>
      <w:r>
        <w:t>riou</w:t>
      </w:r>
      <w:r>
        <w:rPr>
          <w:w w:val="99"/>
        </w:rPr>
        <w:t>s</w:t>
      </w:r>
      <w:r>
        <w:t xml:space="preserve"> </w:t>
      </w:r>
      <w:r>
        <w:rPr>
          <w:spacing w:val="-30"/>
        </w:rPr>
        <w:t xml:space="preserve"> </w:t>
      </w:r>
      <w:r>
        <w:rPr>
          <w:spacing w:val="-2"/>
        </w:rPr>
        <w:t>d</w:t>
      </w:r>
      <w:r>
        <w:t>i</w:t>
      </w:r>
      <w:r>
        <w:rPr>
          <w:spacing w:val="-6"/>
        </w:rPr>
        <w:t>f</w:t>
      </w:r>
      <w:r>
        <w:rPr>
          <w:spacing w:val="-1"/>
        </w:rPr>
        <w:t>f</w:t>
      </w:r>
      <w:r>
        <w:t>icult</w:t>
      </w:r>
      <w:r>
        <w:rPr>
          <w:spacing w:val="-1"/>
        </w:rPr>
        <w:t>i</w:t>
      </w:r>
      <w:r>
        <w:t>e</w:t>
      </w:r>
      <w:r>
        <w:rPr>
          <w:w w:val="99"/>
        </w:rPr>
        <w:t>s</w:t>
      </w:r>
      <w:r>
        <w:rPr>
          <w:spacing w:val="29"/>
        </w:rPr>
        <w:t xml:space="preserve"> </w:t>
      </w:r>
      <w:r>
        <w:t xml:space="preserve">in </w:t>
      </w:r>
      <w:r>
        <w:rPr>
          <w:spacing w:val="-30"/>
        </w:rPr>
        <w:t xml:space="preserve"> </w:t>
      </w:r>
      <w:r>
        <w:t>co</w:t>
      </w:r>
      <w:r>
        <w:rPr>
          <w:spacing w:val="-2"/>
        </w:rPr>
        <w:t>p</w:t>
      </w:r>
      <w:r>
        <w:rPr>
          <w:spacing w:val="-1"/>
        </w:rPr>
        <w:t>i</w:t>
      </w:r>
      <w:r>
        <w:t xml:space="preserve">ng </w:t>
      </w:r>
      <w:r>
        <w:rPr>
          <w:spacing w:val="-30"/>
        </w:rPr>
        <w:t xml:space="preserve"> </w:t>
      </w:r>
      <w:r>
        <w:rPr>
          <w:spacing w:val="-1"/>
          <w:w w:val="99"/>
        </w:rPr>
        <w:t>w</w:t>
      </w:r>
      <w:r>
        <w:t xml:space="preserve">ith </w:t>
      </w:r>
      <w:r>
        <w:rPr>
          <w:spacing w:val="-30"/>
        </w:rPr>
        <w:t xml:space="preserve"> </w:t>
      </w:r>
      <w:r>
        <w:rPr>
          <w:spacing w:val="-1"/>
          <w:w w:val="99"/>
        </w:rPr>
        <w:t>s</w:t>
      </w:r>
      <w:r>
        <w:t>i</w:t>
      </w:r>
      <w:r>
        <w:rPr>
          <w:spacing w:val="-2"/>
        </w:rPr>
        <w:t>g</w:t>
      </w:r>
      <w:r>
        <w:t>ni</w:t>
      </w:r>
      <w:r>
        <w:rPr>
          <w:spacing w:val="-1"/>
        </w:rPr>
        <w:t>f</w:t>
      </w:r>
      <w:r>
        <w:t>icant</w:t>
      </w:r>
      <w:r>
        <w:rPr>
          <w:spacing w:val="29"/>
        </w:rPr>
        <w:t xml:space="preserve"> </w:t>
      </w:r>
      <w:r>
        <w:rPr>
          <w:spacing w:val="-2"/>
        </w:rPr>
        <w:t>m</w:t>
      </w:r>
      <w:r>
        <w:rPr>
          <w:spacing w:val="1"/>
        </w:rPr>
        <w:t>o</w:t>
      </w:r>
      <w:r>
        <w:t>ve</w:t>
      </w:r>
      <w:r>
        <w:rPr>
          <w:w w:val="99"/>
        </w:rPr>
        <w:t>s</w:t>
      </w:r>
      <w:r>
        <w:t xml:space="preserve">, </w:t>
      </w:r>
      <w:r>
        <w:rPr>
          <w:spacing w:val="-30"/>
        </w:rPr>
        <w:t xml:space="preserve"> </w:t>
      </w:r>
      <w:r>
        <w:t>e</w:t>
      </w:r>
      <w:r>
        <w:rPr>
          <w:w w:val="99"/>
        </w:rPr>
        <w:t>s</w:t>
      </w:r>
      <w:r>
        <w:t>p</w:t>
      </w:r>
      <w:r>
        <w:rPr>
          <w:spacing w:val="-1"/>
        </w:rPr>
        <w:t>e</w:t>
      </w:r>
      <w:r>
        <w:t>ci</w:t>
      </w:r>
      <w:r>
        <w:rPr>
          <w:spacing w:val="-1"/>
        </w:rPr>
        <w:t>a</w:t>
      </w:r>
      <w:r>
        <w:t>lly</w:t>
      </w:r>
      <w:r>
        <w:rPr>
          <w:spacing w:val="28"/>
        </w:rPr>
        <w:t xml:space="preserve"> </w:t>
      </w:r>
      <w:r>
        <w:t>if</w:t>
      </w:r>
      <w:r>
        <w:rPr>
          <w:spacing w:val="29"/>
        </w:rPr>
        <w:t xml:space="preserve"> </w:t>
      </w:r>
      <w:r>
        <w:t>it</w:t>
      </w:r>
    </w:p>
    <w:p>
      <w:pPr>
        <w:pStyle w:val="3"/>
        <w:spacing w:line="243" w:lineRule="exact"/>
      </w:pPr>
      <w:r>
        <w:t>removes them from their current school or support system,” he said.</w:t>
      </w:r>
    </w:p>
    <w:p>
      <w:pPr>
        <w:spacing w:after="0" w:line="243" w:lineRule="exact"/>
        <w:sectPr>
          <w:pgSz w:w="11850" w:h="16790"/>
          <w:pgMar w:top="1540" w:right="0" w:bottom="1220" w:left="1060" w:header="707" w:footer="1035" w:gutter="0"/>
        </w:sectPr>
      </w:pPr>
    </w:p>
    <w:p>
      <w:pPr>
        <w:pStyle w:val="3"/>
        <w:spacing w:before="100" w:line="271" w:lineRule="auto"/>
        <w:ind w:right="1358" w:firstLine="480"/>
        <w:jc w:val="both"/>
      </w:pPr>
      <w:r>
        <w:t>Younger children should feel like they’re choosing their home — without actually getting a choice in the matter, said Adam Bailey, real estate attorney based in New York and author of the upcoming children’s book “Home,” about the search for the perfect home from the viewpoint of a child.</w:t>
      </w:r>
    </w:p>
    <w:p>
      <w:pPr>
        <w:pStyle w:val="3"/>
        <w:spacing w:line="271" w:lineRule="auto"/>
        <w:ind w:right="1359" w:firstLine="480"/>
        <w:jc w:val="both"/>
      </w:pPr>
      <w:r>
        <w:t>Asking them questions about what they like about the backyard of a potential home — or asking them where their toys would go in the house — will make them feel like they’re being included in the decision-making process, Bailey said.</w:t>
      </w:r>
    </w:p>
    <w:p>
      <w:pPr>
        <w:pStyle w:val="3"/>
        <w:spacing w:before="1" w:line="271" w:lineRule="auto"/>
        <w:ind w:right="1360"/>
        <w:jc w:val="both"/>
      </w:pPr>
      <w:r>
        <w:t>Many of the aspects of homebuying aren’t a consideration for children, said Tracey Hampson, a real estate agent based in Santa Clarita, Calif. And placing too much emphasis on their opinions can ruin a fantastic home purchase.</w:t>
      </w:r>
    </w:p>
    <w:p>
      <w:pPr>
        <w:pStyle w:val="3"/>
        <w:spacing w:line="271" w:lineRule="auto"/>
        <w:ind w:right="1358" w:firstLine="480"/>
        <w:jc w:val="both"/>
      </w:pPr>
      <w:r>
        <w:t>She has a client who has been house-hunting for a while, and he always asks his young children their opinion. But when this buyer finally decided to write an offer on a home with a pool, his children burst into tears because they didn’t want a pool.</w:t>
      </w:r>
    </w:p>
    <w:p>
      <w:pPr>
        <w:pStyle w:val="3"/>
        <w:spacing w:line="345" w:lineRule="exact"/>
        <w:ind w:left="780"/>
      </w:pPr>
      <w:r>
        <w:rPr>
          <w:rFonts w:ascii="Noto Sans CJK JP Regular" w:hAnsi="Noto Sans CJK JP Regular"/>
          <w:spacing w:val="2"/>
          <w:w w:val="210"/>
        </w:rPr>
        <w:t>“</w:t>
      </w:r>
      <w:r>
        <w:rPr>
          <w:spacing w:val="-1"/>
        </w:rPr>
        <w:t>T</w:t>
      </w:r>
      <w:r>
        <w:t xml:space="preserve">hey </w:t>
      </w:r>
      <w:r>
        <w:rPr>
          <w:spacing w:val="2"/>
        </w:rPr>
        <w:t xml:space="preserve"> </w:t>
      </w:r>
      <w:r>
        <w:t xml:space="preserve">ended </w:t>
      </w:r>
      <w:r>
        <w:rPr>
          <w:spacing w:val="2"/>
        </w:rPr>
        <w:t xml:space="preserve"> </w:t>
      </w:r>
      <w:r>
        <w:t xml:space="preserve">up </w:t>
      </w:r>
      <w:r>
        <w:rPr>
          <w:spacing w:val="2"/>
        </w:rPr>
        <w:t xml:space="preserve"> </w:t>
      </w:r>
      <w:r>
        <w:t xml:space="preserve">not </w:t>
      </w:r>
      <w:r>
        <w:rPr>
          <w:spacing w:val="2"/>
        </w:rPr>
        <w:t xml:space="preserve"> </w:t>
      </w:r>
      <w:r>
        <w:rPr>
          <w:w w:val="99"/>
        </w:rPr>
        <w:t>s</w:t>
      </w:r>
      <w:r>
        <w:t>ub</w:t>
      </w:r>
      <w:r>
        <w:rPr>
          <w:spacing w:val="-2"/>
        </w:rPr>
        <w:t>m</w:t>
      </w:r>
      <w:r>
        <w:t xml:space="preserve">itting </w:t>
      </w:r>
      <w:r>
        <w:rPr>
          <w:spacing w:val="2"/>
        </w:rPr>
        <w:t xml:space="preserve"> </w:t>
      </w:r>
      <w:r>
        <w:t xml:space="preserve">an </w:t>
      </w:r>
      <w:r>
        <w:rPr>
          <w:spacing w:val="2"/>
        </w:rPr>
        <w:t xml:space="preserve"> </w:t>
      </w:r>
      <w:r>
        <w:t>o</w:t>
      </w:r>
      <w:r>
        <w:rPr>
          <w:spacing w:val="-5"/>
        </w:rPr>
        <w:t>f</w:t>
      </w:r>
      <w:r>
        <w:rPr>
          <w:spacing w:val="-1"/>
        </w:rPr>
        <w:t>f</w:t>
      </w:r>
      <w:r>
        <w:t>e</w:t>
      </w:r>
      <w:r>
        <w:rPr>
          <w:spacing w:val="-10"/>
        </w:rPr>
        <w:t>r</w:t>
      </w:r>
      <w:r>
        <w:t xml:space="preserve">,” </w:t>
      </w:r>
      <w:r>
        <w:rPr>
          <w:spacing w:val="2"/>
        </w:rPr>
        <w:t xml:space="preserve"> </w:t>
      </w:r>
      <w:r>
        <w:rPr>
          <w:spacing w:val="-1"/>
          <w:w w:val="99"/>
        </w:rPr>
        <w:t>H</w:t>
      </w:r>
      <w:r>
        <w:rPr>
          <w:spacing w:val="1"/>
        </w:rPr>
        <w:t>a</w:t>
      </w:r>
      <w:r>
        <w:rPr>
          <w:spacing w:val="-2"/>
        </w:rPr>
        <w:t>m</w:t>
      </w:r>
      <w:r>
        <w:rPr>
          <w:w w:val="99"/>
        </w:rPr>
        <w:t>ps</w:t>
      </w:r>
      <w:r>
        <w:t xml:space="preserve">on </w:t>
      </w:r>
      <w:r>
        <w:rPr>
          <w:spacing w:val="2"/>
        </w:rPr>
        <w:t xml:space="preserve"> </w:t>
      </w:r>
      <w:r>
        <w:rPr>
          <w:spacing w:val="1"/>
          <w:w w:val="99"/>
        </w:rPr>
        <w:t>s</w:t>
      </w:r>
      <w:r>
        <w:t xml:space="preserve">aid. </w:t>
      </w:r>
      <w:r>
        <w:rPr>
          <w:spacing w:val="2"/>
        </w:rPr>
        <w:t xml:space="preserve"> </w:t>
      </w:r>
      <w:r>
        <w:t>“</w:t>
      </w:r>
      <w:r>
        <w:rPr>
          <w:spacing w:val="-1"/>
          <w:w w:val="99"/>
        </w:rPr>
        <w:t>S</w:t>
      </w:r>
      <w:r>
        <w:t xml:space="preserve">o </w:t>
      </w:r>
      <w:r>
        <w:rPr>
          <w:spacing w:val="2"/>
        </w:rPr>
        <w:t xml:space="preserve"> </w:t>
      </w:r>
      <w:r>
        <w:rPr>
          <w:w w:val="99"/>
        </w:rPr>
        <w:t>s</w:t>
      </w:r>
      <w:r>
        <w:t xml:space="preserve">peaking </w:t>
      </w:r>
      <w:r>
        <w:rPr>
          <w:spacing w:val="2"/>
        </w:rPr>
        <w:t xml:space="preserve"> </w:t>
      </w:r>
      <w:r>
        <w:rPr>
          <w:spacing w:val="-1"/>
          <w:w w:val="99"/>
        </w:rPr>
        <w:t>w</w:t>
      </w:r>
      <w:r>
        <w:t xml:space="preserve">ith </w:t>
      </w:r>
      <w:r>
        <w:rPr>
          <w:spacing w:val="1"/>
        </w:rPr>
        <w:t xml:space="preserve"> </w:t>
      </w:r>
      <w:r>
        <w:t>your</w:t>
      </w:r>
    </w:p>
    <w:p>
      <w:pPr>
        <w:pStyle w:val="3"/>
        <w:spacing w:line="243" w:lineRule="exact"/>
      </w:pPr>
      <w:r>
        <w:t>children</w:t>
      </w:r>
      <w:r>
        <w:rPr>
          <w:spacing w:val="28"/>
        </w:rPr>
        <w:t xml:space="preserve"> </w:t>
      </w:r>
      <w:r>
        <w:t>before</w:t>
      </w:r>
      <w:r>
        <w:rPr>
          <w:spacing w:val="29"/>
        </w:rPr>
        <w:t xml:space="preserve"> </w:t>
      </w:r>
      <w:r>
        <w:t>you</w:t>
      </w:r>
      <w:r>
        <w:rPr>
          <w:spacing w:val="29"/>
        </w:rPr>
        <w:t xml:space="preserve"> </w:t>
      </w:r>
      <w:r>
        <w:t>make</w:t>
      </w:r>
      <w:r>
        <w:rPr>
          <w:spacing w:val="29"/>
        </w:rPr>
        <w:t xml:space="preserve"> </w:t>
      </w:r>
      <w:r>
        <w:t>a</w:t>
      </w:r>
      <w:r>
        <w:rPr>
          <w:spacing w:val="29"/>
        </w:rPr>
        <w:t xml:space="preserve"> </w:t>
      </w:r>
      <w:r>
        <w:t>real</w:t>
      </w:r>
      <w:r>
        <w:rPr>
          <w:spacing w:val="29"/>
        </w:rPr>
        <w:t xml:space="preserve"> </w:t>
      </w:r>
      <w:r>
        <w:t>estate</w:t>
      </w:r>
      <w:r>
        <w:rPr>
          <w:spacing w:val="29"/>
        </w:rPr>
        <w:t xml:space="preserve"> </w:t>
      </w:r>
      <w:r>
        <w:t>decision</w:t>
      </w:r>
      <w:r>
        <w:rPr>
          <w:spacing w:val="29"/>
        </w:rPr>
        <w:t xml:space="preserve"> </w:t>
      </w:r>
      <w:r>
        <w:t>is</w:t>
      </w:r>
      <w:r>
        <w:rPr>
          <w:spacing w:val="29"/>
        </w:rPr>
        <w:t xml:space="preserve"> </w:t>
      </w:r>
      <w:r>
        <w:t>wise,</w:t>
      </w:r>
      <w:r>
        <w:rPr>
          <w:spacing w:val="29"/>
        </w:rPr>
        <w:t xml:space="preserve"> </w:t>
      </w:r>
      <w:r>
        <w:t>but</w:t>
      </w:r>
      <w:r>
        <w:rPr>
          <w:spacing w:val="29"/>
        </w:rPr>
        <w:t xml:space="preserve"> </w:t>
      </w:r>
      <w:r>
        <w:t>I</w:t>
      </w:r>
      <w:r>
        <w:rPr>
          <w:spacing w:val="28"/>
        </w:rPr>
        <w:t xml:space="preserve"> </w:t>
      </w:r>
      <w:r>
        <w:t>wouldn’t</w:t>
      </w:r>
      <w:r>
        <w:rPr>
          <w:spacing w:val="29"/>
        </w:rPr>
        <w:t xml:space="preserve"> </w:t>
      </w:r>
      <w:r>
        <w:t>base</w:t>
      </w:r>
      <w:r>
        <w:rPr>
          <w:spacing w:val="29"/>
        </w:rPr>
        <w:t xml:space="preserve"> </w:t>
      </w:r>
      <w:r>
        <w:t>the</w:t>
      </w:r>
      <w:r>
        <w:rPr>
          <w:spacing w:val="28"/>
        </w:rPr>
        <w:t xml:space="preserve"> </w:t>
      </w:r>
      <w:r>
        <w:t>purchasing</w:t>
      </w:r>
    </w:p>
    <w:p>
      <w:pPr>
        <w:pStyle w:val="3"/>
        <w:spacing w:before="36"/>
      </w:pPr>
      <w:r>
        <w:t>decision solely on their opinions.”</w:t>
      </w:r>
    </w:p>
    <w:p>
      <w:pPr>
        <w:pStyle w:val="3"/>
        <w:spacing w:before="36" w:line="271" w:lineRule="auto"/>
        <w:ind w:right="1357" w:firstLine="480"/>
        <w:jc w:val="both"/>
      </w:pPr>
      <w:r>
        <w:t>The other issue is that many children — especially older ones — may base their real estate knowledge on HGTV shows, which tend to focus on superficial aspects of real estate, said Aaron Norris of The Norris Group in Riverside,</w:t>
      </w:r>
      <w:r>
        <w:rPr>
          <w:spacing w:val="-24"/>
        </w:rPr>
        <w:t xml:space="preserve"> </w:t>
      </w:r>
      <w:r>
        <w:t>Calif.</w:t>
      </w:r>
    </w:p>
    <w:p>
      <w:pPr>
        <w:pStyle w:val="3"/>
        <w:spacing w:line="345" w:lineRule="exact"/>
        <w:ind w:left="780"/>
      </w:pPr>
      <w:r>
        <w:rPr>
          <w:rFonts w:ascii="Noto Sans CJK JP Regular" w:hAnsi="Noto Sans CJK JP Regular"/>
          <w:w w:val="210"/>
        </w:rPr>
        <w:t>“</w:t>
      </w:r>
      <w:r>
        <w:rPr>
          <w:spacing w:val="-1"/>
        </w:rPr>
        <w:t>T</w:t>
      </w:r>
      <w:r>
        <w:t>hey</w:t>
      </w:r>
      <w:r>
        <w:rPr>
          <w:spacing w:val="16"/>
        </w:rPr>
        <w:t xml:space="preserve"> </w:t>
      </w:r>
      <w:r>
        <w:t>love</w:t>
      </w:r>
      <w:r>
        <w:rPr>
          <w:spacing w:val="15"/>
        </w:rPr>
        <w:t xml:space="preserve"> </w:t>
      </w:r>
      <w:r>
        <w:rPr>
          <w:spacing w:val="-1"/>
        </w:rPr>
        <w:t>C</w:t>
      </w:r>
      <w:r>
        <w:t>hip</w:t>
      </w:r>
      <w:r>
        <w:rPr>
          <w:spacing w:val="16"/>
        </w:rPr>
        <w:t xml:space="preserve"> </w:t>
      </w:r>
      <w:r>
        <w:t>and</w:t>
      </w:r>
      <w:r>
        <w:rPr>
          <w:spacing w:val="16"/>
        </w:rPr>
        <w:t xml:space="preserve"> </w:t>
      </w:r>
      <w:r>
        <w:rPr>
          <w:w w:val="99"/>
        </w:rPr>
        <w:t>Ju</w:t>
      </w:r>
      <w:r>
        <w:t>lie</w:t>
      </w:r>
      <w:r>
        <w:rPr>
          <w:spacing w:val="17"/>
        </w:rPr>
        <w:t xml:space="preserve"> </w:t>
      </w:r>
      <w:r>
        <w:rPr>
          <w:spacing w:val="-1"/>
          <w:w w:val="99"/>
        </w:rPr>
        <w:t>G</w:t>
      </w:r>
      <w:r>
        <w:t>ai</w:t>
      </w:r>
      <w:r>
        <w:rPr>
          <w:spacing w:val="-2"/>
        </w:rPr>
        <w:t>n</w:t>
      </w:r>
      <w:r>
        <w:rPr>
          <w:w w:val="99"/>
        </w:rPr>
        <w:t>es</w:t>
      </w:r>
      <w:r>
        <w:rPr>
          <w:spacing w:val="15"/>
        </w:rPr>
        <w:t xml:space="preserve"> </w:t>
      </w:r>
      <w:r>
        <w:t>ju</w:t>
      </w:r>
      <w:r>
        <w:rPr>
          <w:w w:val="99"/>
        </w:rPr>
        <w:t>st</w:t>
      </w:r>
      <w:r>
        <w:rPr>
          <w:spacing w:val="17"/>
        </w:rPr>
        <w:t xml:space="preserve"> </w:t>
      </w:r>
      <w:r>
        <w:rPr>
          <w:w w:val="99"/>
        </w:rPr>
        <w:t>as</w:t>
      </w:r>
      <w:r>
        <w:rPr>
          <w:spacing w:val="17"/>
        </w:rPr>
        <w:t xml:space="preserve"> </w:t>
      </w:r>
      <w:r>
        <w:rPr>
          <w:spacing w:val="-2"/>
        </w:rPr>
        <w:t>m</w:t>
      </w:r>
      <w:r>
        <w:t>uch</w:t>
      </w:r>
      <w:r>
        <w:rPr>
          <w:spacing w:val="16"/>
        </w:rPr>
        <w:t xml:space="preserve"> </w:t>
      </w:r>
      <w:r>
        <w:rPr>
          <w:w w:val="99"/>
        </w:rPr>
        <w:t>as</w:t>
      </w:r>
      <w:r>
        <w:rPr>
          <w:spacing w:val="17"/>
        </w:rPr>
        <w:t xml:space="preserve"> </w:t>
      </w:r>
      <w:r>
        <w:t>the</w:t>
      </w:r>
      <w:r>
        <w:rPr>
          <w:spacing w:val="17"/>
        </w:rPr>
        <w:t xml:space="preserve"> </w:t>
      </w:r>
      <w:r>
        <w:t>r</w:t>
      </w:r>
      <w:r>
        <w:rPr>
          <w:spacing w:val="-1"/>
        </w:rPr>
        <w:t>e</w:t>
      </w:r>
      <w:r>
        <w:rPr>
          <w:w w:val="99"/>
        </w:rPr>
        <w:t>st</w:t>
      </w:r>
      <w:r>
        <w:rPr>
          <w:spacing w:val="16"/>
        </w:rPr>
        <w:t xml:space="preserve"> </w:t>
      </w:r>
      <w:r>
        <w:t>of</w:t>
      </w:r>
      <w:r>
        <w:rPr>
          <w:spacing w:val="16"/>
        </w:rPr>
        <w:t xml:space="preserve"> </w:t>
      </w:r>
      <w:r>
        <w:t>u</w:t>
      </w:r>
      <w:r>
        <w:rPr>
          <w:w w:val="99"/>
        </w:rPr>
        <w:t>s,</w:t>
      </w:r>
      <w:r>
        <w:t>”</w:t>
      </w:r>
      <w:r>
        <w:rPr>
          <w:spacing w:val="17"/>
        </w:rPr>
        <w:t xml:space="preserve"> </w:t>
      </w:r>
      <w:r>
        <w:t>he</w:t>
      </w:r>
      <w:r>
        <w:rPr>
          <w:spacing w:val="17"/>
        </w:rPr>
        <w:t xml:space="preserve"> </w:t>
      </w:r>
      <w:r>
        <w:rPr>
          <w:w w:val="99"/>
        </w:rPr>
        <w:t>sai</w:t>
      </w:r>
      <w:r>
        <w:t>d.</w:t>
      </w:r>
      <w:r>
        <w:rPr>
          <w:spacing w:val="16"/>
        </w:rPr>
        <w:t xml:space="preserve"> </w:t>
      </w:r>
      <w:r>
        <w:rPr>
          <w:w w:val="99"/>
        </w:rPr>
        <w:t>“</w:t>
      </w:r>
      <w:r>
        <w:rPr>
          <w:spacing w:val="-1"/>
          <w:w w:val="99"/>
        </w:rPr>
        <w:t>HG</w:t>
      </w:r>
      <w:r>
        <w:rPr>
          <w:spacing w:val="-1"/>
        </w:rPr>
        <w:t>T</w:t>
      </w:r>
      <w:r>
        <w:rPr>
          <w:w w:val="99"/>
        </w:rPr>
        <w:t>V</w:t>
      </w:r>
      <w:r>
        <w:rPr>
          <w:spacing w:val="12"/>
        </w:rPr>
        <w:t xml:space="preserve"> </w:t>
      </w:r>
      <w:r>
        <w:t>h</w:t>
      </w:r>
      <w:r>
        <w:rPr>
          <w:w w:val="99"/>
        </w:rPr>
        <w:t>as</w:t>
      </w:r>
    </w:p>
    <w:p>
      <w:pPr>
        <w:pStyle w:val="3"/>
        <w:spacing w:line="243" w:lineRule="exact"/>
      </w:pPr>
      <w:r>
        <w:t xml:space="preserve">seriously  changed  how  people  view  real  estate.  </w:t>
      </w:r>
      <w:r>
        <w:rPr>
          <w:spacing w:val="-4"/>
        </w:rPr>
        <w:t xml:space="preserve">It’s  </w:t>
      </w:r>
      <w:r>
        <w:t xml:space="preserve">not  shelter,  </w:t>
      </w:r>
      <w:r>
        <w:rPr>
          <w:spacing w:val="-4"/>
        </w:rPr>
        <w:t xml:space="preserve">it’s  </w:t>
      </w:r>
      <w:r>
        <w:t xml:space="preserve">a  lifestyle.  </w:t>
      </w:r>
      <w:r>
        <w:rPr>
          <w:spacing w:val="-3"/>
        </w:rPr>
        <w:t>With</w:t>
      </w:r>
      <w:r>
        <w:rPr>
          <w:spacing w:val="-21"/>
        </w:rPr>
        <w:t xml:space="preserve"> </w:t>
      </w:r>
      <w:r>
        <w:t>that</w:t>
      </w:r>
    </w:p>
    <w:p>
      <w:pPr>
        <w:pStyle w:val="3"/>
        <w:spacing w:before="36"/>
      </w:pPr>
      <w:r>
        <w:t>mindset change comes some serious money consequences.”</w:t>
      </w:r>
    </w:p>
    <w:p>
      <w:pPr>
        <w:pStyle w:val="3"/>
        <w:spacing w:before="36" w:line="271" w:lineRule="auto"/>
        <w:ind w:right="1358" w:firstLine="480"/>
        <w:jc w:val="both"/>
      </w:pPr>
      <w:r>
        <w:t>Kids tend to get stuck in the features and the immediate be</w:t>
      </w:r>
      <w:bookmarkStart w:id="0" w:name="_GoBack"/>
      <w:bookmarkEnd w:id="0"/>
      <w:r>
        <w:t>nefits to them personally, Norris said. And while their opinions on those elements shouldn’t reign supreme, the homebuying process could be a time to start talking to kids about money, budgeting, homeownership and other financial decisions.</w:t>
      </w:r>
    </w:p>
    <w:p>
      <w:pPr>
        <w:pStyle w:val="3"/>
        <w:spacing w:line="345" w:lineRule="exact"/>
        <w:ind w:left="780"/>
      </w:pPr>
      <w:r>
        <w:rPr>
          <w:rFonts w:ascii="Noto Sans CJK JP Regular" w:hAnsi="Noto Sans CJK JP Regular"/>
          <w:w w:val="210"/>
        </w:rPr>
        <w:t>“</w:t>
      </w:r>
      <w:r>
        <w:rPr>
          <w:spacing w:val="-1"/>
        </w:rPr>
        <w:t>T</w:t>
      </w:r>
      <w:r>
        <w:t>heir</w:t>
      </w:r>
      <w:r>
        <w:rPr>
          <w:spacing w:val="20"/>
        </w:rPr>
        <w:t xml:space="preserve"> </w:t>
      </w:r>
      <w:r>
        <w:t>op</w:t>
      </w:r>
      <w:r>
        <w:rPr>
          <w:spacing w:val="-1"/>
        </w:rPr>
        <w:t>i</w:t>
      </w:r>
      <w:r>
        <w:t>ni</w:t>
      </w:r>
      <w:r>
        <w:rPr>
          <w:w w:val="99"/>
        </w:rPr>
        <w:t>ons</w:t>
      </w:r>
      <w:r>
        <w:rPr>
          <w:spacing w:val="20"/>
        </w:rPr>
        <w:t xml:space="preserve"> </w:t>
      </w:r>
      <w:r>
        <w:t>can</w:t>
      </w:r>
      <w:r>
        <w:rPr>
          <w:spacing w:val="20"/>
        </w:rPr>
        <w:t xml:space="preserve"> </w:t>
      </w:r>
      <w:r>
        <w:rPr>
          <w:spacing w:val="-1"/>
        </w:rPr>
        <w:t>c</w:t>
      </w:r>
      <w:r>
        <w:t>hange</w:t>
      </w:r>
      <w:r>
        <w:rPr>
          <w:spacing w:val="20"/>
        </w:rPr>
        <w:t xml:space="preserve"> </w:t>
      </w:r>
      <w:r>
        <w:t>to</w:t>
      </w:r>
      <w:r>
        <w:rPr>
          <w:spacing w:val="-2"/>
        </w:rPr>
        <w:t>m</w:t>
      </w:r>
      <w:r>
        <w:t>orr</w:t>
      </w:r>
      <w:r>
        <w:rPr>
          <w:w w:val="99"/>
        </w:rPr>
        <w:t>o</w:t>
      </w:r>
      <w:r>
        <w:rPr>
          <w:spacing w:val="-17"/>
          <w:w w:val="99"/>
        </w:rPr>
        <w:t>w</w:t>
      </w:r>
      <w:r>
        <w:t>,”</w:t>
      </w:r>
      <w:r>
        <w:rPr>
          <w:spacing w:val="20"/>
        </w:rPr>
        <w:t xml:space="preserve"> </w:t>
      </w:r>
      <w:r>
        <w:rPr>
          <w:spacing w:val="-1"/>
          <w:w w:val="99"/>
        </w:rPr>
        <w:t>G</w:t>
      </w:r>
      <w:r>
        <w:rPr>
          <w:w w:val="99"/>
        </w:rPr>
        <w:t>urner</w:t>
      </w:r>
      <w:r>
        <w:rPr>
          <w:spacing w:val="20"/>
          <w:w w:val="99"/>
        </w:rPr>
        <w:t xml:space="preserve"> </w:t>
      </w:r>
      <w:r>
        <w:rPr>
          <w:w w:val="99"/>
        </w:rPr>
        <w:t>s</w:t>
      </w:r>
      <w:r>
        <w:t>aid.</w:t>
      </w:r>
      <w:r>
        <w:rPr>
          <w:spacing w:val="20"/>
        </w:rPr>
        <w:t xml:space="preserve"> </w:t>
      </w:r>
      <w:r>
        <w:t>“</w:t>
      </w:r>
      <w:r>
        <w:rPr>
          <w:spacing w:val="-1"/>
          <w:w w:val="99"/>
        </w:rPr>
        <w:t>A</w:t>
      </w:r>
      <w:r>
        <w:rPr>
          <w:w w:val="99"/>
        </w:rPr>
        <w:t>s</w:t>
      </w:r>
      <w:r>
        <w:rPr>
          <w:spacing w:val="19"/>
        </w:rPr>
        <w:t xml:space="preserve"> </w:t>
      </w:r>
      <w:r>
        <w:t>a</w:t>
      </w:r>
      <w:r>
        <w:rPr>
          <w:w w:val="99"/>
        </w:rPr>
        <w:t>s</w:t>
      </w:r>
      <w:r>
        <w:rPr>
          <w:spacing w:val="20"/>
        </w:rPr>
        <w:t xml:space="preserve"> </w:t>
      </w:r>
      <w:r>
        <w:t>har</w:t>
      </w:r>
      <w:r>
        <w:rPr>
          <w:w w:val="99"/>
        </w:rPr>
        <w:t>s</w:t>
      </w:r>
      <w:r>
        <w:t>h</w:t>
      </w:r>
      <w:r>
        <w:rPr>
          <w:spacing w:val="20"/>
        </w:rPr>
        <w:t xml:space="preserve"> </w:t>
      </w:r>
      <w:r>
        <w:t>a</w:t>
      </w:r>
      <w:r>
        <w:rPr>
          <w:w w:val="99"/>
        </w:rPr>
        <w:t>s</w:t>
      </w:r>
      <w:r>
        <w:rPr>
          <w:spacing w:val="19"/>
        </w:rPr>
        <w:t xml:space="preserve"> </w:t>
      </w:r>
      <w:r>
        <w:rPr>
          <w:spacing w:val="-1"/>
        </w:rPr>
        <w:t>i</w:t>
      </w:r>
      <w:r>
        <w:t>t</w:t>
      </w:r>
      <w:r>
        <w:rPr>
          <w:spacing w:val="20"/>
        </w:rPr>
        <w:t xml:space="preserve"> </w:t>
      </w:r>
      <w:r>
        <w:rPr>
          <w:spacing w:val="-2"/>
        </w:rPr>
        <w:t>m</w:t>
      </w:r>
      <w:r>
        <w:t>ay</w:t>
      </w:r>
      <w:r>
        <w:rPr>
          <w:spacing w:val="20"/>
        </w:rPr>
        <w:t xml:space="preserve"> </w:t>
      </w:r>
      <w:r>
        <w:t>be</w:t>
      </w:r>
      <w:r>
        <w:rPr>
          <w:spacing w:val="20"/>
        </w:rPr>
        <w:t xml:space="preserve"> </w:t>
      </w:r>
      <w:r>
        <w:t>to</w:t>
      </w:r>
      <w:r>
        <w:rPr>
          <w:spacing w:val="21"/>
        </w:rPr>
        <w:t xml:space="preserve"> </w:t>
      </w:r>
      <w:r>
        <w:rPr>
          <w:w w:val="99"/>
        </w:rPr>
        <w:t>s</w:t>
      </w:r>
      <w:r>
        <w:t>a</w:t>
      </w:r>
      <w:r>
        <w:rPr>
          <w:spacing w:val="-16"/>
        </w:rPr>
        <w:t>y</w:t>
      </w:r>
      <w:r>
        <w:t>,</w:t>
      </w:r>
    </w:p>
    <w:p>
      <w:pPr>
        <w:pStyle w:val="3"/>
        <w:spacing w:line="243" w:lineRule="exact"/>
      </w:pPr>
      <w:r>
        <w:t>that</w:t>
      </w:r>
      <w:r>
        <w:rPr>
          <w:spacing w:val="16"/>
        </w:rPr>
        <w:t xml:space="preserve"> </w:t>
      </w:r>
      <w:r>
        <w:t>decision</w:t>
      </w:r>
      <w:r>
        <w:rPr>
          <w:spacing w:val="16"/>
        </w:rPr>
        <w:t xml:space="preserve"> </w:t>
      </w:r>
      <w:r>
        <w:t>should</w:t>
      </w:r>
      <w:r>
        <w:rPr>
          <w:spacing w:val="16"/>
        </w:rPr>
        <w:t xml:space="preserve"> </w:t>
      </w:r>
      <w:r>
        <w:t>likely</w:t>
      </w:r>
      <w:r>
        <w:rPr>
          <w:spacing w:val="16"/>
        </w:rPr>
        <w:t xml:space="preserve"> </w:t>
      </w:r>
      <w:r>
        <w:t>not</w:t>
      </w:r>
      <w:r>
        <w:rPr>
          <w:spacing w:val="16"/>
        </w:rPr>
        <w:t xml:space="preserve"> </w:t>
      </w:r>
      <w:r>
        <w:t>be</w:t>
      </w:r>
      <w:r>
        <w:rPr>
          <w:spacing w:val="17"/>
        </w:rPr>
        <w:t xml:space="preserve"> </w:t>
      </w:r>
      <w:r>
        <w:t>made</w:t>
      </w:r>
      <w:r>
        <w:rPr>
          <w:spacing w:val="16"/>
        </w:rPr>
        <w:t xml:space="preserve"> </w:t>
      </w:r>
      <w:r>
        <w:t>contingent</w:t>
      </w:r>
      <w:r>
        <w:rPr>
          <w:spacing w:val="16"/>
        </w:rPr>
        <w:t xml:space="preserve"> </w:t>
      </w:r>
      <w:r>
        <w:t>on</w:t>
      </w:r>
      <w:r>
        <w:rPr>
          <w:spacing w:val="16"/>
        </w:rPr>
        <w:t xml:space="preserve"> </w:t>
      </w:r>
      <w:r>
        <w:t>a</w:t>
      </w:r>
      <w:r>
        <w:rPr>
          <w:spacing w:val="16"/>
        </w:rPr>
        <w:t xml:space="preserve"> </w:t>
      </w:r>
      <w:r>
        <w:t>child’s</w:t>
      </w:r>
      <w:r>
        <w:rPr>
          <w:spacing w:val="17"/>
        </w:rPr>
        <w:t xml:space="preserve"> </w:t>
      </w:r>
      <w:r>
        <w:t>opinions,</w:t>
      </w:r>
      <w:r>
        <w:rPr>
          <w:spacing w:val="16"/>
        </w:rPr>
        <w:t xml:space="preserve"> </w:t>
      </w:r>
      <w:r>
        <w:t>but</w:t>
      </w:r>
      <w:r>
        <w:rPr>
          <w:spacing w:val="16"/>
        </w:rPr>
        <w:t xml:space="preserve"> </w:t>
      </w:r>
      <w:r>
        <w:t>rather</w:t>
      </w:r>
      <w:r>
        <w:rPr>
          <w:spacing w:val="16"/>
        </w:rPr>
        <w:t xml:space="preserve"> </w:t>
      </w:r>
      <w:r>
        <w:t>made</w:t>
      </w:r>
      <w:r>
        <w:rPr>
          <w:spacing w:val="16"/>
        </w:rPr>
        <w:t xml:space="preserve"> </w:t>
      </w:r>
      <w:r>
        <w:t>for</w:t>
      </w:r>
    </w:p>
    <w:p>
      <w:pPr>
        <w:pStyle w:val="3"/>
        <w:spacing w:before="36" w:line="271" w:lineRule="auto"/>
        <w:ind w:right="1377"/>
      </w:pPr>
      <w:r>
        <w:t>them with great consideration into what home can meet their needs best — and give them an opportunity to customize it a bit and make it their own.”</w:t>
      </w:r>
    </w:p>
    <w:p>
      <w:pPr>
        <w:pStyle w:val="3"/>
        <w:spacing w:before="1" w:line="271" w:lineRule="auto"/>
        <w:ind w:right="1358" w:firstLine="480"/>
        <w:jc w:val="both"/>
      </w:pPr>
      <w:r>
        <w:t>This advice is more relevant now than ever before, even as more parents want to embrace the ideas of their children, despite the current housing crunch.</w:t>
      </w:r>
    </w:p>
    <w:p>
      <w:pPr>
        <w:pStyle w:val="3"/>
        <w:spacing w:line="271" w:lineRule="auto"/>
        <w:ind w:right="1358" w:firstLine="480"/>
        <w:jc w:val="both"/>
      </w:pPr>
      <w:r>
        <w:rPr>
          <w:spacing w:val="-6"/>
        </w:rPr>
        <w:t xml:space="preserve">Today, </w:t>
      </w:r>
      <w:r>
        <w:t>wannabe homebuyers have to be more open when it comes to must-haves and what you can compromise on, Hampson</w:t>
      </w:r>
      <w:r>
        <w:rPr>
          <w:spacing w:val="-1"/>
        </w:rPr>
        <w:t xml:space="preserve"> </w:t>
      </w:r>
      <w:r>
        <w:t>said.</w:t>
      </w:r>
    </w:p>
    <w:p>
      <w:pPr>
        <w:pStyle w:val="3"/>
        <w:spacing w:line="271" w:lineRule="auto"/>
        <w:ind w:right="1358" w:firstLine="480"/>
        <w:jc w:val="both"/>
      </w:pPr>
      <w:r>
        <w:t>And speaking of compromise: The McClain kids, hungry for outdoor space, fell in love with a home in the North Park neighborhood that had a large yard. But it wasn’t ideal by their parents’ standards.</w:t>
      </w:r>
    </w:p>
    <w:p>
      <w:pPr>
        <w:pStyle w:val="3"/>
        <w:spacing w:before="1" w:line="271" w:lineRule="auto"/>
        <w:ind w:right="1358" w:firstLine="480"/>
        <w:jc w:val="both"/>
      </w:pPr>
      <w:r>
        <w:t>The family ended up renting a house in North Center that had a smaller yard, but it was still big enough for playtime.</w:t>
      </w:r>
    </w:p>
    <w:p>
      <w:pPr>
        <w:pStyle w:val="3"/>
        <w:spacing w:line="345" w:lineRule="exact"/>
        <w:ind w:left="780"/>
      </w:pPr>
      <w:r>
        <w:rPr>
          <w:rFonts w:ascii="Noto Sans CJK JP Regular" w:hAnsi="Noto Sans CJK JP Regular"/>
          <w:w w:val="210"/>
        </w:rPr>
        <w:t>“</w:t>
      </w:r>
      <w:r>
        <w:rPr>
          <w:w w:val="99"/>
        </w:rPr>
        <w:t>I</w:t>
      </w:r>
      <w:r>
        <w:rPr>
          <w:spacing w:val="14"/>
          <w:w w:val="99"/>
        </w:rPr>
        <w:t xml:space="preserve"> </w:t>
      </w:r>
      <w:r>
        <w:rPr>
          <w:w w:val="99"/>
        </w:rPr>
        <w:t>had</w:t>
      </w:r>
      <w:r>
        <w:rPr>
          <w:spacing w:val="14"/>
          <w:w w:val="99"/>
        </w:rPr>
        <w:t xml:space="preserve"> </w:t>
      </w:r>
      <w:r>
        <w:rPr>
          <w:spacing w:val="-1"/>
          <w:w w:val="99"/>
        </w:rPr>
        <w:t>t</w:t>
      </w:r>
      <w:r>
        <w:rPr>
          <w:w w:val="99"/>
        </w:rPr>
        <w:t>o</w:t>
      </w:r>
      <w:r>
        <w:rPr>
          <w:spacing w:val="14"/>
          <w:w w:val="99"/>
        </w:rPr>
        <w:t xml:space="preserve"> </w:t>
      </w:r>
      <w:r>
        <w:rPr>
          <w:spacing w:val="-2"/>
          <w:w w:val="99"/>
        </w:rPr>
        <w:t>d</w:t>
      </w:r>
      <w:r>
        <w:rPr>
          <w:w w:val="99"/>
        </w:rPr>
        <w:t>o</w:t>
      </w:r>
      <w:r>
        <w:rPr>
          <w:spacing w:val="14"/>
          <w:w w:val="99"/>
        </w:rPr>
        <w:t xml:space="preserve"> </w:t>
      </w:r>
      <w:r>
        <w:rPr>
          <w:w w:val="99"/>
        </w:rPr>
        <w:t>a</w:t>
      </w:r>
      <w:r>
        <w:rPr>
          <w:spacing w:val="14"/>
          <w:w w:val="99"/>
        </w:rPr>
        <w:t xml:space="preserve"> </w:t>
      </w:r>
      <w:r>
        <w:rPr>
          <w:w w:val="99"/>
        </w:rPr>
        <w:t>b</w:t>
      </w:r>
      <w:r>
        <w:rPr>
          <w:spacing w:val="-1"/>
          <w:w w:val="99"/>
        </w:rPr>
        <w:t>i</w:t>
      </w:r>
      <w:r>
        <w:rPr>
          <w:w w:val="99"/>
        </w:rPr>
        <w:t>t</w:t>
      </w:r>
      <w:r>
        <w:rPr>
          <w:spacing w:val="14"/>
          <w:w w:val="99"/>
        </w:rPr>
        <w:t xml:space="preserve"> </w:t>
      </w:r>
      <w:r>
        <w:rPr>
          <w:w w:val="99"/>
        </w:rPr>
        <w:t>of</w:t>
      </w:r>
      <w:r>
        <w:rPr>
          <w:spacing w:val="13"/>
          <w:w w:val="99"/>
        </w:rPr>
        <w:t xml:space="preserve"> </w:t>
      </w:r>
      <w:r>
        <w:rPr>
          <w:w w:val="99"/>
        </w:rPr>
        <w:t>a</w:t>
      </w:r>
      <w:r>
        <w:rPr>
          <w:spacing w:val="13"/>
          <w:w w:val="99"/>
        </w:rPr>
        <w:t xml:space="preserve"> </w:t>
      </w:r>
      <w:r>
        <w:rPr>
          <w:w w:val="99"/>
        </w:rPr>
        <w:t>s</w:t>
      </w:r>
      <w:r>
        <w:t>ale</w:t>
      </w:r>
      <w:r>
        <w:rPr>
          <w:w w:val="99"/>
        </w:rPr>
        <w:t>s</w:t>
      </w:r>
      <w:r>
        <w:rPr>
          <w:spacing w:val="13"/>
        </w:rPr>
        <w:t xml:space="preserve"> </w:t>
      </w:r>
      <w:r>
        <w:t>job</w:t>
      </w:r>
      <w:r>
        <w:rPr>
          <w:spacing w:val="14"/>
        </w:rPr>
        <w:t xml:space="preserve"> </w:t>
      </w:r>
      <w:r>
        <w:rPr>
          <w:spacing w:val="-1"/>
          <w:w w:val="99"/>
        </w:rPr>
        <w:t>w</w:t>
      </w:r>
      <w:r>
        <w:rPr>
          <w:spacing w:val="-1"/>
        </w:rPr>
        <w:t>it</w:t>
      </w:r>
      <w:r>
        <w:t>h</w:t>
      </w:r>
      <w:r>
        <w:rPr>
          <w:spacing w:val="14"/>
        </w:rPr>
        <w:t xml:space="preserve"> </w:t>
      </w:r>
      <w:r>
        <w:t>the</w:t>
      </w:r>
      <w:r>
        <w:rPr>
          <w:spacing w:val="14"/>
        </w:rPr>
        <w:t xml:space="preserve"> </w:t>
      </w:r>
      <w:r>
        <w:rPr>
          <w:spacing w:val="-2"/>
        </w:rPr>
        <w:t>k</w:t>
      </w:r>
      <w:r>
        <w:t>i</w:t>
      </w:r>
      <w:r>
        <w:rPr>
          <w:w w:val="99"/>
        </w:rPr>
        <w:t>ds</w:t>
      </w:r>
      <w:r>
        <w:rPr>
          <w:spacing w:val="14"/>
        </w:rPr>
        <w:t xml:space="preserve"> </w:t>
      </w:r>
      <w:r>
        <w:rPr>
          <w:spacing w:val="-1"/>
          <w:w w:val="99"/>
        </w:rPr>
        <w:t>s</w:t>
      </w:r>
      <w:r>
        <w:rPr>
          <w:spacing w:val="-1"/>
        </w:rPr>
        <w:t>i</w:t>
      </w:r>
      <w:r>
        <w:t>nce</w:t>
      </w:r>
      <w:r>
        <w:rPr>
          <w:spacing w:val="14"/>
        </w:rPr>
        <w:t xml:space="preserve"> </w:t>
      </w:r>
      <w:r>
        <w:t>they</w:t>
      </w:r>
      <w:r>
        <w:rPr>
          <w:spacing w:val="13"/>
        </w:rPr>
        <w:t xml:space="preserve"> </w:t>
      </w:r>
      <w:r>
        <w:t>lo</w:t>
      </w:r>
      <w:r>
        <w:rPr>
          <w:spacing w:val="-2"/>
        </w:rPr>
        <w:t>v</w:t>
      </w:r>
      <w:r>
        <w:t>ed</w:t>
      </w:r>
      <w:r>
        <w:rPr>
          <w:spacing w:val="14"/>
        </w:rPr>
        <w:t xml:space="preserve"> </w:t>
      </w:r>
      <w:r>
        <w:t>the</w:t>
      </w:r>
      <w:r>
        <w:rPr>
          <w:spacing w:val="14"/>
        </w:rPr>
        <w:t xml:space="preserve"> </w:t>
      </w:r>
      <w:r>
        <w:rPr>
          <w:spacing w:val="-2"/>
        </w:rPr>
        <w:t>y</w:t>
      </w:r>
      <w:r>
        <w:t>ard</w:t>
      </w:r>
      <w:r>
        <w:rPr>
          <w:spacing w:val="13"/>
        </w:rPr>
        <w:t xml:space="preserve"> </w:t>
      </w:r>
      <w:r>
        <w:t>in</w:t>
      </w:r>
      <w:r>
        <w:rPr>
          <w:spacing w:val="14"/>
        </w:rPr>
        <w:t xml:space="preserve"> </w:t>
      </w:r>
      <w:r>
        <w:rPr>
          <w:spacing w:val="-1"/>
          <w:w w:val="99"/>
        </w:rPr>
        <w:t>N</w:t>
      </w:r>
      <w:r>
        <w:rPr>
          <w:w w:val="99"/>
        </w:rPr>
        <w:t>orth</w:t>
      </w:r>
      <w:r>
        <w:rPr>
          <w:spacing w:val="14"/>
          <w:w w:val="99"/>
        </w:rPr>
        <w:t xml:space="preserve"> </w:t>
      </w:r>
      <w:r>
        <w:rPr>
          <w:spacing w:val="-1"/>
          <w:w w:val="99"/>
        </w:rPr>
        <w:t>P</w:t>
      </w:r>
      <w:r>
        <w:rPr>
          <w:spacing w:val="-1"/>
        </w:rPr>
        <w:t>ar</w:t>
      </w:r>
      <w:r>
        <w:t>k</w:t>
      </w:r>
      <w:r>
        <w:rPr>
          <w:spacing w:val="1"/>
        </w:rPr>
        <w:t>,</w:t>
      </w:r>
      <w:r>
        <w:t>”</w:t>
      </w:r>
    </w:p>
    <w:p>
      <w:pPr>
        <w:pStyle w:val="3"/>
        <w:spacing w:line="243" w:lineRule="exact"/>
      </w:pPr>
      <w:r>
        <w:t>McClain</w:t>
      </w:r>
      <w:r>
        <w:rPr>
          <w:spacing w:val="7"/>
        </w:rPr>
        <w:t xml:space="preserve"> </w:t>
      </w:r>
      <w:r>
        <w:t>said.</w:t>
      </w:r>
      <w:r>
        <w:rPr>
          <w:spacing w:val="8"/>
        </w:rPr>
        <w:t xml:space="preserve"> </w:t>
      </w:r>
      <w:r>
        <w:t>“But</w:t>
      </w:r>
      <w:r>
        <w:rPr>
          <w:spacing w:val="8"/>
        </w:rPr>
        <w:t xml:space="preserve"> </w:t>
      </w:r>
      <w:r>
        <w:t>there’s</w:t>
      </w:r>
      <w:r>
        <w:rPr>
          <w:spacing w:val="8"/>
        </w:rPr>
        <w:t xml:space="preserve"> </w:t>
      </w:r>
      <w:r>
        <w:t>a</w:t>
      </w:r>
      <w:r>
        <w:rPr>
          <w:spacing w:val="8"/>
        </w:rPr>
        <w:t xml:space="preserve"> </w:t>
      </w:r>
      <w:r>
        <w:t>hammock</w:t>
      </w:r>
      <w:r>
        <w:rPr>
          <w:spacing w:val="7"/>
        </w:rPr>
        <w:t xml:space="preserve"> </w:t>
      </w:r>
      <w:r>
        <w:t>they</w:t>
      </w:r>
      <w:r>
        <w:rPr>
          <w:spacing w:val="8"/>
        </w:rPr>
        <w:t xml:space="preserve"> </w:t>
      </w:r>
      <w:r>
        <w:t>lounge</w:t>
      </w:r>
      <w:r>
        <w:rPr>
          <w:spacing w:val="8"/>
        </w:rPr>
        <w:t xml:space="preserve"> </w:t>
      </w:r>
      <w:r>
        <w:t>on,</w:t>
      </w:r>
      <w:r>
        <w:rPr>
          <w:spacing w:val="7"/>
        </w:rPr>
        <w:t xml:space="preserve"> </w:t>
      </w:r>
      <w:r>
        <w:t>a</w:t>
      </w:r>
      <w:r>
        <w:rPr>
          <w:spacing w:val="8"/>
        </w:rPr>
        <w:t xml:space="preserve"> </w:t>
      </w:r>
      <w:r>
        <w:t>spot</w:t>
      </w:r>
      <w:r>
        <w:rPr>
          <w:spacing w:val="9"/>
        </w:rPr>
        <w:t xml:space="preserve"> </w:t>
      </w:r>
      <w:r>
        <w:t>to</w:t>
      </w:r>
      <w:r>
        <w:rPr>
          <w:spacing w:val="7"/>
        </w:rPr>
        <w:t xml:space="preserve"> </w:t>
      </w:r>
      <w:r>
        <w:t>jump</w:t>
      </w:r>
      <w:r>
        <w:rPr>
          <w:spacing w:val="8"/>
        </w:rPr>
        <w:t xml:space="preserve"> </w:t>
      </w:r>
      <w:r>
        <w:t>rope,</w:t>
      </w:r>
      <w:r>
        <w:rPr>
          <w:spacing w:val="8"/>
        </w:rPr>
        <w:t xml:space="preserve"> </w:t>
      </w:r>
      <w:r>
        <w:t>a</w:t>
      </w:r>
      <w:r>
        <w:rPr>
          <w:spacing w:val="7"/>
        </w:rPr>
        <w:t xml:space="preserve"> </w:t>
      </w:r>
      <w:r>
        <w:t>place</w:t>
      </w:r>
      <w:r>
        <w:rPr>
          <w:spacing w:val="7"/>
        </w:rPr>
        <w:t xml:space="preserve"> </w:t>
      </w:r>
      <w:r>
        <w:t>to</w:t>
      </w:r>
      <w:r>
        <w:rPr>
          <w:spacing w:val="8"/>
        </w:rPr>
        <w:t xml:space="preserve"> </w:t>
      </w:r>
      <w:r>
        <w:t>play</w:t>
      </w:r>
      <w:r>
        <w:rPr>
          <w:spacing w:val="7"/>
        </w:rPr>
        <w:t xml:space="preserve"> </w:t>
      </w:r>
      <w:r>
        <w:t>in</w:t>
      </w:r>
    </w:p>
    <w:p>
      <w:pPr>
        <w:pStyle w:val="3"/>
        <w:spacing w:before="36"/>
      </w:pPr>
      <w:r>
        <w:t>the sprinkler, and an area to write with sidewalk chalk.”</w:t>
      </w:r>
    </w:p>
    <w:p>
      <w:pPr>
        <w:spacing w:after="0"/>
        <w:sectPr>
          <w:pgSz w:w="11850" w:h="16790"/>
          <w:pgMar w:top="1540" w:right="0" w:bottom="1220" w:left="1060" w:header="707" w:footer="1035" w:gutter="0"/>
        </w:sectPr>
      </w:pPr>
    </w:p>
    <w:p>
      <w:pPr>
        <w:pStyle w:val="3"/>
        <w:spacing w:before="2"/>
        <w:ind w:left="0"/>
        <w:rPr>
          <w:sz w:val="7"/>
        </w:rPr>
      </w:pPr>
    </w:p>
    <w:tbl>
      <w:tblPr>
        <w:tblStyle w:val="4"/>
        <w:tblW w:w="8713" w:type="dxa"/>
        <w:tblInd w:w="5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80"/>
        <w:gridCol w:w="60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623" w:hRule="atLeast"/>
        </w:trPr>
        <w:tc>
          <w:tcPr>
            <w:tcW w:w="2680" w:type="dxa"/>
          </w:tcPr>
          <w:p>
            <w:pPr>
              <w:pStyle w:val="8"/>
              <w:spacing w:before="0"/>
              <w:ind w:left="0"/>
              <w:rPr>
                <w:sz w:val="22"/>
              </w:rPr>
            </w:pPr>
          </w:p>
        </w:tc>
        <w:tc>
          <w:tcPr>
            <w:tcW w:w="6033" w:type="dxa"/>
          </w:tcPr>
          <w:p>
            <w:pPr>
              <w:pStyle w:val="8"/>
              <w:spacing w:before="17"/>
              <w:ind w:left="107"/>
              <w:rPr>
                <w:sz w:val="24"/>
              </w:rPr>
            </w:pPr>
            <w:r>
              <w:rPr>
                <w:sz w:val="24"/>
              </w:rPr>
              <w:t>A. notes that aspects like children’s friends and social</w:t>
            </w:r>
          </w:p>
          <w:p>
            <w:pPr>
              <w:pStyle w:val="8"/>
              <w:spacing w:before="36" w:line="275" w:lineRule="exact"/>
              <w:ind w:left="107"/>
              <w:rPr>
                <w:sz w:val="24"/>
              </w:rPr>
            </w:pPr>
            <w:r>
              <w:rPr>
                <w:sz w:val="24"/>
              </w:rPr>
              <w:t>activities should be considered up on homebuying.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624" w:hRule="atLeast"/>
        </w:trPr>
        <w:tc>
          <w:tcPr>
            <w:tcW w:w="2680" w:type="dxa"/>
          </w:tcPr>
          <w:p>
            <w:pPr>
              <w:pStyle w:val="8"/>
              <w:spacing w:before="174"/>
              <w:ind w:left="428"/>
              <w:rPr>
                <w:sz w:val="24"/>
              </w:rPr>
            </w:pPr>
            <w:r>
              <w:rPr>
                <w:sz w:val="24"/>
              </w:rPr>
              <w:t>41. Ryan Hopper</w:t>
            </w:r>
            <w:r>
              <w:rPr>
                <w:sz w:val="24"/>
                <w:shd w:val="clear" w:color="auto" w:fill="FFFF00"/>
              </w:rPr>
              <w:t>D</w:t>
            </w:r>
          </w:p>
        </w:tc>
        <w:tc>
          <w:tcPr>
            <w:tcW w:w="6033" w:type="dxa"/>
          </w:tcPr>
          <w:p>
            <w:pPr>
              <w:pStyle w:val="8"/>
              <w:spacing w:before="18"/>
              <w:ind w:left="107"/>
              <w:rPr>
                <w:sz w:val="24"/>
              </w:rPr>
            </w:pPr>
            <w:r>
              <w:rPr>
                <w:sz w:val="24"/>
              </w:rPr>
              <w:t>B. Believes that homebuying should be based on children´s</w:t>
            </w:r>
          </w:p>
          <w:p>
            <w:pPr>
              <w:pStyle w:val="8"/>
              <w:spacing w:before="36" w:line="275" w:lineRule="exact"/>
              <w:ind w:left="107"/>
              <w:rPr>
                <w:sz w:val="24"/>
              </w:rPr>
            </w:pPr>
            <w:r>
              <w:rPr>
                <w:sz w:val="24"/>
              </w:rPr>
              <w:t>need´s rather than their opinions.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2680" w:type="dxa"/>
          </w:tcPr>
          <w:p>
            <w:pPr>
              <w:pStyle w:val="8"/>
              <w:spacing w:before="173"/>
              <w:ind w:left="435"/>
              <w:rPr>
                <w:sz w:val="24"/>
              </w:rPr>
            </w:pPr>
            <w:r>
              <w:rPr>
                <w:sz w:val="24"/>
              </w:rPr>
              <w:t>42. Adam Bailey</w:t>
            </w:r>
            <w:r>
              <w:rPr>
                <w:sz w:val="24"/>
                <w:shd w:val="clear" w:color="auto" w:fill="FFFF00"/>
              </w:rPr>
              <w:t>G</w:t>
            </w:r>
          </w:p>
        </w:tc>
        <w:tc>
          <w:tcPr>
            <w:tcW w:w="6033" w:type="dxa"/>
          </w:tcPr>
          <w:p>
            <w:pPr>
              <w:pStyle w:val="8"/>
              <w:spacing w:before="17"/>
              <w:ind w:left="107"/>
              <w:rPr>
                <w:sz w:val="24"/>
              </w:rPr>
            </w:pPr>
            <w:r>
              <w:rPr>
                <w:sz w:val="24"/>
              </w:rPr>
              <w:t>C. Assumes that many children’s views on real estate are</w:t>
            </w:r>
          </w:p>
          <w:p>
            <w:pPr>
              <w:pStyle w:val="8"/>
              <w:spacing w:before="36" w:line="275" w:lineRule="exact"/>
              <w:ind w:left="107"/>
              <w:rPr>
                <w:sz w:val="24"/>
              </w:rPr>
            </w:pPr>
            <w:r>
              <w:rPr>
                <w:sz w:val="24"/>
              </w:rPr>
              <w:t>influenced by the media.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2680" w:type="dxa"/>
          </w:tcPr>
          <w:p>
            <w:pPr>
              <w:pStyle w:val="8"/>
              <w:spacing w:before="173"/>
              <w:ind w:left="268"/>
              <w:rPr>
                <w:sz w:val="24"/>
              </w:rPr>
            </w:pPr>
            <w:r>
              <w:rPr>
                <w:sz w:val="24"/>
              </w:rPr>
              <w:t>43. Tracey Hampson</w:t>
            </w:r>
            <w:r>
              <w:rPr>
                <w:sz w:val="24"/>
                <w:shd w:val="clear" w:color="auto" w:fill="FFFF00"/>
              </w:rPr>
              <w:t>F</w:t>
            </w:r>
          </w:p>
        </w:tc>
        <w:tc>
          <w:tcPr>
            <w:tcW w:w="6033" w:type="dxa"/>
          </w:tcPr>
          <w:p>
            <w:pPr>
              <w:pStyle w:val="8"/>
              <w:spacing w:before="17"/>
              <w:ind w:left="107"/>
              <w:rPr>
                <w:sz w:val="24"/>
              </w:rPr>
            </w:pPr>
            <w:r>
              <w:rPr>
                <w:sz w:val="24"/>
              </w:rPr>
              <w:t>D. remarks that significant moves may pose challenges to</w:t>
            </w:r>
          </w:p>
          <w:p>
            <w:pPr>
              <w:pStyle w:val="8"/>
              <w:spacing w:before="36" w:line="275" w:lineRule="exact"/>
              <w:ind w:left="107"/>
              <w:rPr>
                <w:sz w:val="24"/>
              </w:rPr>
            </w:pPr>
            <w:r>
              <w:rPr>
                <w:sz w:val="24"/>
              </w:rPr>
              <w:t>children.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2680" w:type="dxa"/>
          </w:tcPr>
          <w:p>
            <w:pPr>
              <w:pStyle w:val="8"/>
              <w:spacing w:before="174"/>
              <w:ind w:left="442"/>
              <w:rPr>
                <w:sz w:val="24"/>
              </w:rPr>
            </w:pPr>
            <w:r>
              <w:rPr>
                <w:sz w:val="24"/>
              </w:rPr>
              <w:t>44. Aaron Norris</w:t>
            </w:r>
            <w:r>
              <w:rPr>
                <w:sz w:val="24"/>
                <w:shd w:val="clear" w:color="auto" w:fill="FFFF00"/>
              </w:rPr>
              <w:t>C</w:t>
            </w:r>
          </w:p>
        </w:tc>
        <w:tc>
          <w:tcPr>
            <w:tcW w:w="6033" w:type="dxa"/>
          </w:tcPr>
          <w:p>
            <w:pPr>
              <w:pStyle w:val="8"/>
              <w:spacing w:before="18"/>
              <w:ind w:left="107"/>
              <w:rPr>
                <w:sz w:val="24"/>
              </w:rPr>
            </w:pPr>
            <w:r>
              <w:rPr>
                <w:sz w:val="24"/>
              </w:rPr>
              <w:t>E. says that it is wise to leave kids in the dark about real</w:t>
            </w:r>
          </w:p>
          <w:p>
            <w:pPr>
              <w:pStyle w:val="8"/>
              <w:spacing w:before="36" w:line="275" w:lineRule="exact"/>
              <w:ind w:left="107"/>
              <w:rPr>
                <w:sz w:val="24"/>
              </w:rPr>
            </w:pPr>
            <w:r>
              <w:rPr>
                <w:sz w:val="24"/>
              </w:rPr>
              <w:t>estate decisions.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2680" w:type="dxa"/>
          </w:tcPr>
          <w:p>
            <w:pPr>
              <w:pStyle w:val="8"/>
              <w:spacing w:before="173"/>
              <w:ind w:left="489"/>
              <w:rPr>
                <w:sz w:val="24"/>
              </w:rPr>
            </w:pPr>
            <w:r>
              <w:rPr>
                <w:sz w:val="24"/>
              </w:rPr>
              <w:t>45. Julie Garner</w:t>
            </w:r>
            <w:r>
              <w:rPr>
                <w:sz w:val="24"/>
                <w:shd w:val="clear" w:color="auto" w:fill="FFFF00"/>
              </w:rPr>
              <w:t>B</w:t>
            </w:r>
          </w:p>
        </w:tc>
        <w:tc>
          <w:tcPr>
            <w:tcW w:w="6033" w:type="dxa"/>
          </w:tcPr>
          <w:p>
            <w:pPr>
              <w:pStyle w:val="8"/>
              <w:spacing w:before="17"/>
              <w:ind w:left="107"/>
              <w:rPr>
                <w:sz w:val="24"/>
              </w:rPr>
            </w:pPr>
            <w:r>
              <w:rPr>
                <w:sz w:val="24"/>
              </w:rPr>
              <w:t>F. advise that home purchase should not be based only on</w:t>
            </w:r>
          </w:p>
          <w:p>
            <w:pPr>
              <w:pStyle w:val="8"/>
              <w:spacing w:before="36" w:line="275" w:lineRule="exact"/>
              <w:ind w:left="107"/>
              <w:rPr>
                <w:sz w:val="24"/>
              </w:rPr>
            </w:pPr>
            <w:r>
              <w:rPr>
                <w:sz w:val="24"/>
              </w:rPr>
              <w:t>children’s opinions.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2680" w:type="dxa"/>
          </w:tcPr>
          <w:p>
            <w:pPr>
              <w:pStyle w:val="8"/>
              <w:spacing w:before="0"/>
              <w:ind w:left="0"/>
              <w:rPr>
                <w:sz w:val="22"/>
              </w:rPr>
            </w:pPr>
          </w:p>
        </w:tc>
        <w:tc>
          <w:tcPr>
            <w:tcW w:w="6033" w:type="dxa"/>
          </w:tcPr>
          <w:p>
            <w:pPr>
              <w:pStyle w:val="8"/>
              <w:tabs>
                <w:tab w:val="left" w:pos="1130"/>
                <w:tab w:val="left" w:pos="1693"/>
                <w:tab w:val="left" w:pos="2682"/>
                <w:tab w:val="left" w:pos="3525"/>
                <w:tab w:val="left" w:pos="3955"/>
                <w:tab w:val="left" w:pos="4692"/>
                <w:tab w:val="left" w:pos="5000"/>
                <w:tab w:val="left" w:pos="5724"/>
              </w:tabs>
              <w:spacing w:before="17"/>
              <w:ind w:left="107"/>
              <w:rPr>
                <w:sz w:val="24"/>
              </w:rPr>
            </w:pPr>
            <w:r>
              <w:rPr>
                <w:sz w:val="24"/>
              </w:rPr>
              <w:t>G.thinks</w:t>
            </w:r>
            <w:r>
              <w:rPr>
                <w:sz w:val="24"/>
              </w:rPr>
              <w:tab/>
            </w:r>
            <w:r>
              <w:rPr>
                <w:sz w:val="24"/>
              </w:rPr>
              <w:t>that</w:t>
            </w:r>
            <w:r>
              <w:rPr>
                <w:sz w:val="24"/>
              </w:rPr>
              <w:tab/>
            </w:r>
            <w:r>
              <w:rPr>
                <w:sz w:val="24"/>
              </w:rPr>
              <w:t>children</w:t>
            </w:r>
            <w:r>
              <w:rPr>
                <w:sz w:val="24"/>
              </w:rPr>
              <w:tab/>
            </w:r>
            <w:r>
              <w:rPr>
                <w:sz w:val="24"/>
              </w:rPr>
              <w:t>should</w:t>
            </w:r>
            <w:r>
              <w:rPr>
                <w:sz w:val="24"/>
              </w:rPr>
              <w:tab/>
            </w:r>
            <w:r>
              <w:rPr>
                <w:sz w:val="24"/>
              </w:rPr>
              <w:t>be</w:t>
            </w:r>
            <w:r>
              <w:rPr>
                <w:sz w:val="24"/>
              </w:rPr>
              <w:tab/>
            </w:r>
            <w:r>
              <w:rPr>
                <w:sz w:val="24"/>
              </w:rPr>
              <w:t>given</w:t>
            </w:r>
            <w:r>
              <w:rPr>
                <w:sz w:val="24"/>
              </w:rPr>
              <w:tab/>
            </w:r>
            <w:r>
              <w:rPr>
                <w:sz w:val="24"/>
              </w:rPr>
              <w:t>a</w:t>
            </w:r>
            <w:r>
              <w:rPr>
                <w:sz w:val="24"/>
              </w:rPr>
              <w:tab/>
            </w:r>
            <w:r>
              <w:rPr>
                <w:sz w:val="24"/>
              </w:rPr>
              <w:t>sense</w:t>
            </w:r>
            <w:r>
              <w:rPr>
                <w:sz w:val="24"/>
              </w:rPr>
              <w:tab/>
            </w:r>
            <w:r>
              <w:rPr>
                <w:sz w:val="24"/>
              </w:rPr>
              <w:t>of</w:t>
            </w:r>
          </w:p>
          <w:p>
            <w:pPr>
              <w:pStyle w:val="8"/>
              <w:spacing w:before="36"/>
              <w:ind w:left="107"/>
              <w:rPr>
                <w:sz w:val="24"/>
              </w:rPr>
            </w:pPr>
            <w:r>
              <w:rPr>
                <w:sz w:val="24"/>
              </w:rPr>
              <w:t>involvement in homebuying decisions.</w:t>
            </w:r>
          </w:p>
        </w:tc>
      </w:tr>
    </w:tbl>
    <w:p>
      <w:pPr>
        <w:pStyle w:val="3"/>
        <w:ind w:left="0"/>
        <w:rPr>
          <w:sz w:val="20"/>
        </w:rPr>
      </w:pPr>
    </w:p>
    <w:p>
      <w:pPr>
        <w:pStyle w:val="3"/>
        <w:spacing w:before="4"/>
        <w:ind w:left="0"/>
        <w:rPr>
          <w:sz w:val="26"/>
        </w:rPr>
      </w:pPr>
    </w:p>
    <w:p>
      <w:pPr>
        <w:pStyle w:val="2"/>
        <w:spacing w:before="90"/>
        <w:ind w:left="3702"/>
      </w:pPr>
      <w:r>
        <w:t>Section III Translation</w:t>
      </w:r>
    </w:p>
    <w:p>
      <w:pPr>
        <w:pStyle w:val="7"/>
        <w:numPr>
          <w:ilvl w:val="0"/>
          <w:numId w:val="13"/>
        </w:numPr>
        <w:tabs>
          <w:tab w:val="left" w:pos="676"/>
        </w:tabs>
        <w:spacing w:before="208" w:after="0" w:line="184" w:lineRule="auto"/>
        <w:ind w:left="300" w:right="1361" w:firstLine="0"/>
        <w:jc w:val="left"/>
        <w:rPr>
          <w:sz w:val="24"/>
        </w:rPr>
      </w:pPr>
      <w:r>
        <w:rPr>
          <w:sz w:val="24"/>
        </w:rPr>
        <w:t xml:space="preserve">Directions: In this section, there is a text in English. Translate it into Chinese. </w:t>
      </w:r>
      <w:r>
        <w:rPr>
          <w:spacing w:val="-3"/>
          <w:sz w:val="24"/>
        </w:rPr>
        <w:t xml:space="preserve">Write </w:t>
      </w:r>
      <w:r>
        <w:rPr>
          <w:sz w:val="24"/>
        </w:rPr>
        <w:t xml:space="preserve">your translation on ANSWER </w:t>
      </w:r>
      <w:r>
        <w:rPr>
          <w:spacing w:val="-3"/>
          <w:sz w:val="24"/>
        </w:rPr>
        <w:t>SHEET.</w:t>
      </w:r>
      <w:r>
        <w:rPr>
          <w:rFonts w:hint="eastAsia" w:ascii="Noto Sans CJK JP Regular" w:eastAsia="Noto Sans CJK JP Regular"/>
          <w:spacing w:val="-3"/>
          <w:sz w:val="24"/>
        </w:rPr>
        <w:t>（</w:t>
      </w:r>
      <w:r>
        <w:rPr>
          <w:spacing w:val="-3"/>
          <w:sz w:val="24"/>
        </w:rPr>
        <w:t>15</w:t>
      </w:r>
      <w:r>
        <w:rPr>
          <w:spacing w:val="-15"/>
          <w:sz w:val="24"/>
        </w:rPr>
        <w:t xml:space="preserve"> </w:t>
      </w:r>
      <w:r>
        <w:rPr>
          <w:sz w:val="24"/>
        </w:rPr>
        <w:t>points</w:t>
      </w:r>
      <w:r>
        <w:rPr>
          <w:rFonts w:hint="eastAsia" w:ascii="Noto Sans CJK JP Regular" w:eastAsia="Noto Sans CJK JP Regular"/>
          <w:sz w:val="24"/>
        </w:rPr>
        <w:t>）</w:t>
      </w:r>
    </w:p>
    <w:p>
      <w:pPr>
        <w:pStyle w:val="3"/>
        <w:spacing w:before="4"/>
        <w:ind w:left="0"/>
        <w:rPr>
          <w:rFonts w:ascii="Noto Sans CJK JP Regular"/>
          <w:sz w:val="13"/>
        </w:rPr>
      </w:pPr>
    </w:p>
    <w:p>
      <w:pPr>
        <w:pStyle w:val="3"/>
        <w:spacing w:before="1" w:line="271" w:lineRule="auto"/>
        <w:ind w:right="1357" w:firstLine="480"/>
        <w:jc w:val="both"/>
      </w:pPr>
      <w:r>
        <w:t xml:space="preserve">It is easy to underestimate English writer James Herriot. He had such a pleasant, readable style that are might think that anyone could imitate it. How many times have I heard people </w:t>
      </w:r>
      <w:r>
        <w:rPr>
          <w:spacing w:val="-4"/>
        </w:rPr>
        <w:t xml:space="preserve">say, </w:t>
      </w:r>
      <w:r>
        <w:t xml:space="preserve">“I could write a book, I just haven’t the time” Easily said. Not so easily done. James Herriot, contrary to popular opinion did not find it easy in his early days of, as he put it, “having a go at the writing game”. While he obviously had an abundance of natural talent, the final polished work that he have to the world was the result of years of practicing, re-writing and reading. Like the majority of authors, he had to suffer many disappointments and rejections along the </w:t>
      </w:r>
      <w:r>
        <w:rPr>
          <w:spacing w:val="-5"/>
        </w:rPr>
        <w:t xml:space="preserve">way, </w:t>
      </w:r>
      <w:r>
        <w:t>but these made him all the more determined to succeed. Everything he achieved in life was earned the hard way and his success in the literacy field was no exception.</w:t>
      </w:r>
    </w:p>
    <w:p>
      <w:pPr>
        <w:pStyle w:val="3"/>
        <w:spacing w:before="182" w:line="427" w:lineRule="exact"/>
        <w:ind w:left="780"/>
        <w:rPr>
          <w:rFonts w:hint="eastAsia" w:ascii="Noto Sans CJK JP Regular" w:eastAsia="Noto Sans CJK JP Regular"/>
        </w:rPr>
      </w:pPr>
      <w:r>
        <w:rPr>
          <w:rFonts w:hint="eastAsia" w:ascii="Noto Sans CJK JP Regular" w:eastAsia="Noto Sans CJK JP Regular"/>
        </w:rPr>
        <w:t>参考译文：</w:t>
      </w:r>
    </w:p>
    <w:p>
      <w:pPr>
        <w:spacing w:before="12" w:line="168" w:lineRule="auto"/>
        <w:ind w:left="300" w:right="1355" w:firstLine="420"/>
        <w:jc w:val="both"/>
        <w:rPr>
          <w:rFonts w:hint="eastAsia" w:ascii="Noto Sans CJK JP Regular" w:hAnsi="Noto Sans CJK JP Regular" w:eastAsia="Noto Sans CJK JP Regular"/>
          <w:sz w:val="21"/>
        </w:rPr>
      </w:pPr>
      <w:r>
        <w:pict>
          <v:shape id="_x0000_s1026" o:spid="_x0000_s1026" style="position:absolute;left:0pt;margin-left:68pt;margin-top:0.9pt;height:29.2pt;width:456.45pt;mso-position-horizontal-relative:page;z-index:-18432;mso-width-relative:page;mso-height-relative:page;" fillcolor="#FFFFFF" filled="t" stroked="f" coordorigin="1361,18" coordsize="9129,584" path="m10489,329l1361,329,1361,602,10489,602,10489,329m10489,18l1781,18,1781,291,10489,291,10489,18e">
            <v:path arrowok="t"/>
            <v:fill on="t" focussize="0,0"/>
            <v:stroke on="f"/>
            <v:imagedata o:title=""/>
            <o:lock v:ext="edit"/>
          </v:shape>
        </w:pict>
      </w:r>
      <w:r>
        <w:rPr>
          <w:rFonts w:hint="eastAsia" w:ascii="Noto Sans CJK JP Regular" w:hAnsi="Noto Sans CJK JP Regular" w:eastAsia="Noto Sans CJK JP Regular"/>
          <w:color w:val="303030"/>
          <w:sz w:val="21"/>
        </w:rPr>
        <w:t>这是凯西低估了英国作家詹姆斯</w:t>
      </w:r>
      <w:r>
        <w:rPr>
          <w:color w:val="303030"/>
          <w:spacing w:val="9"/>
          <w:sz w:val="21"/>
        </w:rPr>
        <w:t>·</w:t>
      </w:r>
      <w:r>
        <w:rPr>
          <w:rFonts w:hint="eastAsia" w:ascii="Noto Sans CJK JP Regular" w:hAnsi="Noto Sans CJK JP Regular" w:eastAsia="Noto Sans CJK JP Regular"/>
          <w:color w:val="303030"/>
          <w:sz w:val="21"/>
        </w:rPr>
        <w:t>赫里奥尔的这种令人愉快、易读的风格，人们可能认为任何人</w:t>
      </w:r>
      <w:r>
        <w:rPr>
          <w:rFonts w:hint="eastAsia" w:ascii="Noto Sans CJK JP Regular" w:hAnsi="Noto Sans CJK JP Regular" w:eastAsia="Noto Sans CJK JP Regular"/>
          <w:color w:val="303030"/>
          <w:spacing w:val="-4"/>
          <w:sz w:val="21"/>
        </w:rPr>
        <w:t>都可以模仿它。多少次我听到人们说，</w:t>
      </w:r>
      <w:r>
        <w:rPr>
          <w:color w:val="303030"/>
          <w:spacing w:val="-10"/>
          <w:sz w:val="21"/>
        </w:rPr>
        <w:t>“</w:t>
      </w:r>
      <w:r>
        <w:rPr>
          <w:rFonts w:hint="eastAsia" w:ascii="Noto Sans CJK JP Regular" w:hAnsi="Noto Sans CJK JP Regular" w:eastAsia="Noto Sans CJK JP Regular"/>
          <w:color w:val="303030"/>
          <w:spacing w:val="-4"/>
          <w:sz w:val="21"/>
        </w:rPr>
        <w:t>我可以写一本书。我只是没有时间。</w:t>
      </w:r>
      <w:r>
        <w:rPr>
          <w:color w:val="303030"/>
          <w:sz w:val="21"/>
        </w:rPr>
        <w:t>”</w:t>
      </w:r>
      <w:r>
        <w:rPr>
          <w:rFonts w:hint="eastAsia" w:ascii="Noto Sans CJK JP Regular" w:hAnsi="Noto Sans CJK JP Regular" w:eastAsia="Noto Sans CJK JP Regular"/>
          <w:color w:val="303030"/>
          <w:spacing w:val="-3"/>
          <w:sz w:val="21"/>
        </w:rPr>
        <w:t>不是那么容易做的。与</w:t>
      </w:r>
      <w:r>
        <w:rPr>
          <w:rFonts w:hint="eastAsia" w:ascii="Noto Sans CJK JP Regular" w:hAnsi="Noto Sans CJK JP Regular" w:eastAsia="Noto Sans CJK JP Regular"/>
          <w:color w:val="303030"/>
          <w:spacing w:val="-2"/>
          <w:sz w:val="21"/>
        </w:rPr>
        <w:t>流行观点相反的是，詹姆斯</w:t>
      </w:r>
      <w:r>
        <w:rPr>
          <w:color w:val="303030"/>
          <w:spacing w:val="7"/>
          <w:sz w:val="21"/>
        </w:rPr>
        <w:t>·</w:t>
      </w:r>
      <w:r>
        <w:rPr>
          <w:rFonts w:hint="eastAsia" w:ascii="Noto Sans CJK JP Regular" w:hAnsi="Noto Sans CJK JP Regular" w:eastAsia="Noto Sans CJK JP Regular"/>
          <w:color w:val="303030"/>
          <w:sz w:val="21"/>
        </w:rPr>
        <w:t>赫略在他早期的创作中并不容易，他在写作游戏中有了一个尝试：虽然他显然拥有丰富的天赋，但最终，他为世界所做的抛光工作是多年练习、重新写作和阅读的结果。</w:t>
      </w:r>
      <w:r>
        <w:rPr>
          <w:rFonts w:hint="eastAsia" w:ascii="Noto Sans CJK JP Regular" w:hAnsi="Noto Sans CJK JP Regular" w:eastAsia="Noto Sans CJK JP Regular"/>
          <w:color w:val="303030"/>
          <w:spacing w:val="-9"/>
          <w:sz w:val="21"/>
        </w:rPr>
        <w:t>和大多数作家一样，他不得不在一路上遇到许多失望和拒绝，但这些都使他更加坚定了成功的决心。他在生活中所取得的一切都是艰辛的，他在这一领域的成功也不例外。</w:t>
      </w:r>
    </w:p>
    <w:p>
      <w:pPr>
        <w:pStyle w:val="3"/>
        <w:spacing w:before="12"/>
        <w:ind w:left="0"/>
        <w:rPr>
          <w:rFonts w:ascii="Noto Sans CJK JP Regular"/>
        </w:rPr>
      </w:pPr>
    </w:p>
    <w:p>
      <w:pPr>
        <w:pStyle w:val="2"/>
        <w:tabs>
          <w:tab w:val="left" w:pos="1309"/>
        </w:tabs>
        <w:spacing w:before="90"/>
        <w:ind w:left="0" w:right="1056"/>
        <w:jc w:val="center"/>
      </w:pPr>
      <w:r>
        <w:t>Section</w:t>
      </w:r>
      <w:r>
        <w:rPr>
          <w:spacing w:val="-2"/>
        </w:rPr>
        <w:t xml:space="preserve"> </w:t>
      </w:r>
      <w:r>
        <w:t>IV</w:t>
      </w:r>
      <w:r>
        <w:tab/>
      </w:r>
      <w:r>
        <w:t>Writing</w:t>
      </w:r>
    </w:p>
    <w:p>
      <w:pPr>
        <w:spacing w:before="160"/>
        <w:ind w:left="300" w:right="0" w:firstLine="0"/>
        <w:jc w:val="left"/>
        <w:rPr>
          <w:b/>
          <w:sz w:val="24"/>
        </w:rPr>
      </w:pPr>
      <w:r>
        <w:rPr>
          <w:b/>
          <w:sz w:val="24"/>
        </w:rPr>
        <w:t>Part A</w:t>
      </w:r>
    </w:p>
    <w:p>
      <w:pPr>
        <w:pStyle w:val="7"/>
        <w:numPr>
          <w:ilvl w:val="0"/>
          <w:numId w:val="13"/>
        </w:numPr>
        <w:tabs>
          <w:tab w:val="left" w:pos="661"/>
        </w:tabs>
        <w:spacing w:before="12" w:after="0" w:line="240" w:lineRule="auto"/>
        <w:ind w:left="660" w:right="0" w:hanging="360"/>
        <w:jc w:val="left"/>
        <w:rPr>
          <w:sz w:val="24"/>
        </w:rPr>
      </w:pPr>
      <w:r>
        <w:rPr>
          <w:sz w:val="24"/>
        </w:rPr>
        <w:t>Directions: Suppose Professor Smith asked you to plan a debate on the theme of city</w:t>
      </w:r>
      <w:r>
        <w:rPr>
          <w:spacing w:val="-9"/>
          <w:sz w:val="24"/>
        </w:rPr>
        <w:t xml:space="preserve"> </w:t>
      </w:r>
      <w:r>
        <w:rPr>
          <w:sz w:val="24"/>
        </w:rPr>
        <w:t>traffic.</w:t>
      </w:r>
    </w:p>
    <w:p>
      <w:pPr>
        <w:spacing w:after="0" w:line="240" w:lineRule="auto"/>
        <w:jc w:val="left"/>
        <w:rPr>
          <w:sz w:val="24"/>
        </w:rPr>
        <w:sectPr>
          <w:pgSz w:w="11850" w:h="16790"/>
          <w:pgMar w:top="1540" w:right="0" w:bottom="1220" w:left="1060" w:header="707" w:footer="1035" w:gutter="0"/>
        </w:sectPr>
      </w:pPr>
    </w:p>
    <w:p>
      <w:pPr>
        <w:pStyle w:val="3"/>
        <w:spacing w:before="80"/>
      </w:pPr>
      <w:r>
        <w:t>Write him an email to</w:t>
      </w:r>
    </w:p>
    <w:p>
      <w:pPr>
        <w:pStyle w:val="7"/>
        <w:numPr>
          <w:ilvl w:val="1"/>
          <w:numId w:val="13"/>
        </w:numPr>
        <w:tabs>
          <w:tab w:val="left" w:pos="1141"/>
        </w:tabs>
        <w:spacing w:before="138" w:after="0" w:line="240" w:lineRule="auto"/>
        <w:ind w:left="1140" w:right="0" w:hanging="360"/>
        <w:jc w:val="left"/>
        <w:rPr>
          <w:sz w:val="24"/>
        </w:rPr>
      </w:pPr>
      <w:r>
        <w:rPr>
          <w:sz w:val="24"/>
        </w:rPr>
        <w:t>suggest a specific topic with your reason,</w:t>
      </w:r>
      <w:r>
        <w:rPr>
          <w:spacing w:val="-2"/>
          <w:sz w:val="24"/>
        </w:rPr>
        <w:t xml:space="preserve"> </w:t>
      </w:r>
      <w:r>
        <w:rPr>
          <w:sz w:val="24"/>
        </w:rPr>
        <w:t>and</w:t>
      </w:r>
    </w:p>
    <w:p>
      <w:pPr>
        <w:pStyle w:val="7"/>
        <w:numPr>
          <w:ilvl w:val="1"/>
          <w:numId w:val="13"/>
        </w:numPr>
        <w:tabs>
          <w:tab w:val="left" w:pos="1141"/>
        </w:tabs>
        <w:spacing w:before="138" w:after="0" w:line="240" w:lineRule="auto"/>
        <w:ind w:left="1140" w:right="0" w:hanging="360"/>
        <w:jc w:val="left"/>
        <w:rPr>
          <w:sz w:val="24"/>
        </w:rPr>
      </w:pPr>
      <w:r>
        <w:rPr>
          <w:sz w:val="24"/>
        </w:rPr>
        <w:t>tell him about your</w:t>
      </w:r>
      <w:r>
        <w:rPr>
          <w:spacing w:val="-3"/>
          <w:sz w:val="24"/>
        </w:rPr>
        <w:t xml:space="preserve"> </w:t>
      </w:r>
      <w:r>
        <w:rPr>
          <w:sz w:val="24"/>
        </w:rPr>
        <w:t>arrangement.</w:t>
      </w:r>
    </w:p>
    <w:p>
      <w:pPr>
        <w:pStyle w:val="3"/>
        <w:spacing w:before="138" w:line="360" w:lineRule="auto"/>
        <w:ind w:left="660" w:right="3397"/>
      </w:pPr>
      <w:r>
        <w:t>You should write about 100 words neatly on your ANSWER SHEET. Do not sign your own name, use “Li Ming” instead.</w:t>
      </w:r>
    </w:p>
    <w:p>
      <w:pPr>
        <w:pStyle w:val="3"/>
        <w:spacing w:line="377" w:lineRule="exact"/>
        <w:ind w:left="660"/>
        <w:rPr>
          <w:rFonts w:hint="eastAsia" w:ascii="Noto Sans CJK JP Regular" w:eastAsia="Noto Sans CJK JP Regular"/>
        </w:rPr>
      </w:pPr>
      <w:r>
        <w:t>Do not write your address.</w:t>
      </w:r>
      <w:r>
        <w:rPr>
          <w:rFonts w:hint="eastAsia" w:ascii="Noto Sans CJK JP Regular" w:eastAsia="Noto Sans CJK JP Regular"/>
        </w:rPr>
        <w:t>（</w:t>
      </w:r>
      <w:r>
        <w:t>10 points</w:t>
      </w:r>
      <w:r>
        <w:rPr>
          <w:rFonts w:hint="eastAsia" w:ascii="Noto Sans CJK JP Regular" w:eastAsia="Noto Sans CJK JP Regular"/>
        </w:rPr>
        <w:t>）</w:t>
      </w:r>
    </w:p>
    <w:p>
      <w:pPr>
        <w:pStyle w:val="3"/>
        <w:spacing w:line="488" w:lineRule="exact"/>
        <w:rPr>
          <w:rFonts w:hint="eastAsia" w:ascii="Noto Sans CJK JP Regular" w:eastAsia="Noto Sans CJK JP Regular"/>
        </w:rPr>
      </w:pPr>
      <w:r>
        <w:rPr>
          <w:rFonts w:hint="eastAsia" w:ascii="Noto Sans CJK JP Regular" w:eastAsia="Noto Sans CJK JP Regular"/>
        </w:rPr>
        <w:t>范文</w:t>
      </w:r>
    </w:p>
    <w:p>
      <w:pPr>
        <w:pStyle w:val="3"/>
        <w:spacing w:before="68"/>
      </w:pPr>
      <w:r>
        <w:t>Dear Professor. Smith,</w:t>
      </w:r>
    </w:p>
    <w:p>
      <w:pPr>
        <w:pStyle w:val="3"/>
        <w:spacing w:before="138" w:line="360" w:lineRule="auto"/>
        <w:ind w:right="1358" w:firstLine="360"/>
        <w:jc w:val="both"/>
      </w:pPr>
      <w:r>
        <w:t>I am writing this email to you to give a brief account of the preparation for a debate concerning the theme of city traffic. Since the traffic congestion is getting increasingly serious, it is high time that we should call a meeting to tailor some solutions to address this pressing problem.</w:t>
      </w:r>
    </w:p>
    <w:p>
      <w:pPr>
        <w:pStyle w:val="3"/>
        <w:spacing w:line="360" w:lineRule="auto"/>
        <w:ind w:right="1358" w:firstLine="360"/>
        <w:jc w:val="both"/>
      </w:pPr>
      <w:r>
        <w:t xml:space="preserve">In my </w:t>
      </w:r>
      <w:r>
        <w:rPr>
          <w:spacing w:val="-4"/>
        </w:rPr>
        <w:t xml:space="preserve">view, </w:t>
      </w:r>
      <w:r>
        <w:t xml:space="preserve">three things should be prepared before the meeting will be held. First of all, we should figure out participants’ arrival time and arrange for someone to pick them up in the airport. In addition, as far as the seminar hall is concerned, all facilities there such as microphone, amplifier, slides, laptop and relevant presentation pamphlets should be in </w:t>
      </w:r>
      <w:r>
        <w:rPr>
          <w:spacing w:val="-3"/>
        </w:rPr>
        <w:t xml:space="preserve">order. </w:t>
      </w:r>
      <w:r>
        <w:t>Last of all, we had better collect some questionnaires in which questions citizens are interested in should be</w:t>
      </w:r>
      <w:r>
        <w:rPr>
          <w:spacing w:val="-1"/>
        </w:rPr>
        <w:t xml:space="preserve"> </w:t>
      </w:r>
      <w:r>
        <w:t>included.</w:t>
      </w:r>
    </w:p>
    <w:p>
      <w:pPr>
        <w:pStyle w:val="3"/>
        <w:spacing w:before="1" w:line="360" w:lineRule="auto"/>
        <w:ind w:right="1359" w:firstLine="360"/>
        <w:jc w:val="both"/>
      </w:pPr>
      <w:r>
        <w:t>I am willing to discuss with all of you about this preparation in detail and if there are any good suggestions and proposals, please do not hesitate and do let me know.</w:t>
      </w:r>
    </w:p>
    <w:p>
      <w:pPr>
        <w:spacing w:after="0" w:line="360" w:lineRule="auto"/>
        <w:jc w:val="both"/>
        <w:sectPr>
          <w:pgSz w:w="11850" w:h="16790"/>
          <w:pgMar w:top="1540" w:right="0" w:bottom="1220" w:left="1060" w:header="707" w:footer="1035" w:gutter="0"/>
        </w:sectPr>
      </w:pPr>
    </w:p>
    <w:p>
      <w:pPr>
        <w:pStyle w:val="3"/>
        <w:ind w:left="0"/>
        <w:rPr>
          <w:sz w:val="26"/>
        </w:rPr>
      </w:pPr>
    </w:p>
    <w:p>
      <w:pPr>
        <w:pStyle w:val="3"/>
        <w:ind w:left="0"/>
        <w:rPr>
          <w:sz w:val="26"/>
        </w:rPr>
      </w:pPr>
    </w:p>
    <w:p>
      <w:pPr>
        <w:pStyle w:val="2"/>
        <w:spacing w:before="231"/>
      </w:pPr>
      <w:r>
        <w:t>Part B</w:t>
      </w:r>
    </w:p>
    <w:p>
      <w:pPr>
        <w:pStyle w:val="3"/>
        <w:spacing w:line="360" w:lineRule="auto"/>
        <w:ind w:left="628" w:right="1128" w:hanging="328"/>
      </w:pPr>
      <w:r>
        <w:br w:type="column"/>
      </w:r>
      <w:r>
        <w:t>Yours truly, Li Ming</w:t>
      </w:r>
    </w:p>
    <w:p>
      <w:pPr>
        <w:spacing w:after="0" w:line="360" w:lineRule="auto"/>
        <w:sectPr>
          <w:type w:val="continuous"/>
          <w:pgSz w:w="11850" w:h="16790"/>
          <w:pgMar w:top="1540" w:right="0" w:bottom="1220" w:left="1060" w:header="720" w:footer="720" w:gutter="0"/>
          <w:cols w:equalWidth="0" w:num="2">
            <w:col w:w="1015" w:space="6993"/>
            <w:col w:w="2782"/>
          </w:cols>
        </w:sectPr>
      </w:pPr>
    </w:p>
    <w:p>
      <w:pPr>
        <w:pStyle w:val="7"/>
        <w:numPr>
          <w:ilvl w:val="0"/>
          <w:numId w:val="13"/>
        </w:numPr>
        <w:tabs>
          <w:tab w:val="left" w:pos="661"/>
        </w:tabs>
        <w:spacing w:before="136" w:after="0" w:line="240" w:lineRule="auto"/>
        <w:ind w:left="660" w:right="0" w:hanging="360"/>
        <w:jc w:val="left"/>
        <w:rPr>
          <w:sz w:val="24"/>
        </w:rPr>
      </w:pPr>
      <w:r>
        <w:rPr>
          <w:b/>
          <w:sz w:val="24"/>
        </w:rPr>
        <w:t xml:space="preserve">Directions: </w:t>
      </w:r>
      <w:r>
        <w:rPr>
          <w:sz w:val="24"/>
        </w:rPr>
        <w:t>in this sections, you are asked to write an essay based on the following</w:t>
      </w:r>
      <w:r>
        <w:rPr>
          <w:spacing w:val="-18"/>
          <w:sz w:val="24"/>
        </w:rPr>
        <w:t xml:space="preserve"> </w:t>
      </w:r>
      <w:r>
        <w:rPr>
          <w:sz w:val="24"/>
        </w:rPr>
        <w:t>chart:</w:t>
      </w:r>
    </w:p>
    <w:p>
      <w:pPr>
        <w:pStyle w:val="7"/>
        <w:numPr>
          <w:ilvl w:val="0"/>
          <w:numId w:val="14"/>
        </w:numPr>
        <w:tabs>
          <w:tab w:val="left" w:pos="1021"/>
        </w:tabs>
        <w:spacing w:before="138" w:after="0" w:line="240" w:lineRule="auto"/>
        <w:ind w:left="1020" w:right="0" w:hanging="360"/>
        <w:jc w:val="left"/>
        <w:rPr>
          <w:sz w:val="24"/>
        </w:rPr>
      </w:pPr>
      <w:r>
        <w:rPr>
          <w:sz w:val="24"/>
        </w:rPr>
        <w:t>interpret the chart,</w:t>
      </w:r>
      <w:r>
        <w:rPr>
          <w:spacing w:val="-4"/>
          <w:sz w:val="24"/>
        </w:rPr>
        <w:t xml:space="preserve"> </w:t>
      </w:r>
      <w:r>
        <w:rPr>
          <w:sz w:val="24"/>
        </w:rPr>
        <w:t>and</w:t>
      </w:r>
    </w:p>
    <w:p>
      <w:pPr>
        <w:pStyle w:val="7"/>
        <w:numPr>
          <w:ilvl w:val="0"/>
          <w:numId w:val="14"/>
        </w:numPr>
        <w:tabs>
          <w:tab w:val="left" w:pos="1021"/>
        </w:tabs>
        <w:spacing w:before="138" w:after="0" w:line="240" w:lineRule="auto"/>
        <w:ind w:left="1020" w:right="0" w:hanging="360"/>
        <w:jc w:val="left"/>
        <w:rPr>
          <w:sz w:val="24"/>
        </w:rPr>
      </w:pPr>
      <w:r>
        <w:rPr>
          <w:sz w:val="24"/>
        </w:rPr>
        <w:t>give your</w:t>
      </w:r>
      <w:r>
        <w:rPr>
          <w:spacing w:val="-1"/>
          <w:sz w:val="24"/>
        </w:rPr>
        <w:t xml:space="preserve"> </w:t>
      </w:r>
      <w:r>
        <w:rPr>
          <w:sz w:val="24"/>
        </w:rPr>
        <w:t>comments.</w:t>
      </w:r>
    </w:p>
    <w:p>
      <w:pPr>
        <w:pStyle w:val="3"/>
        <w:spacing w:before="138"/>
        <w:ind w:left="660"/>
      </w:pPr>
      <w:r>
        <w:t>You should write at least 150 words.</w:t>
      </w:r>
    </w:p>
    <w:p>
      <w:pPr>
        <w:spacing w:before="27"/>
        <w:ind w:left="660" w:right="0" w:firstLine="0"/>
        <w:jc w:val="left"/>
        <w:rPr>
          <w:rFonts w:hint="eastAsia" w:ascii="Noto Sans CJK JP Regular" w:eastAsia="Noto Sans CJK JP Regular"/>
          <w:sz w:val="24"/>
        </w:rPr>
      </w:pPr>
      <w:r>
        <w:rPr>
          <w:sz w:val="24"/>
        </w:rPr>
        <w:t xml:space="preserve">Write your essay on the </w:t>
      </w:r>
      <w:r>
        <w:rPr>
          <w:b/>
          <w:sz w:val="24"/>
        </w:rPr>
        <w:t>ANSWER SHEET</w:t>
      </w:r>
      <w:r>
        <w:rPr>
          <w:sz w:val="24"/>
        </w:rPr>
        <w:t>.</w:t>
      </w:r>
      <w:r>
        <w:rPr>
          <w:rFonts w:hint="eastAsia" w:ascii="Noto Sans CJK JP Regular" w:eastAsia="Noto Sans CJK JP Regular"/>
          <w:sz w:val="24"/>
        </w:rPr>
        <w:t>（</w:t>
      </w:r>
      <w:r>
        <w:rPr>
          <w:sz w:val="24"/>
        </w:rPr>
        <w:t>15 points</w:t>
      </w:r>
      <w:r>
        <w:rPr>
          <w:rFonts w:hint="eastAsia" w:ascii="Noto Sans CJK JP Regular" w:eastAsia="Noto Sans CJK JP Regular"/>
          <w:sz w:val="24"/>
        </w:rPr>
        <w:t>）</w:t>
      </w:r>
    </w:p>
    <w:p>
      <w:pPr>
        <w:spacing w:after="0"/>
        <w:jc w:val="left"/>
        <w:rPr>
          <w:rFonts w:hint="eastAsia" w:ascii="Noto Sans CJK JP Regular" w:eastAsia="Noto Sans CJK JP Regular"/>
          <w:sz w:val="24"/>
        </w:rPr>
        <w:sectPr>
          <w:type w:val="continuous"/>
          <w:pgSz w:w="11850" w:h="16790"/>
          <w:pgMar w:top="1540" w:right="0" w:bottom="1220" w:left="1060" w:header="720" w:footer="720" w:gutter="0"/>
        </w:sectPr>
      </w:pPr>
    </w:p>
    <w:p>
      <w:pPr>
        <w:pStyle w:val="3"/>
        <w:spacing w:before="3"/>
        <w:ind w:left="0"/>
        <w:rPr>
          <w:rFonts w:ascii="Noto Sans CJK JP Regular"/>
          <w:sz w:val="15"/>
        </w:rPr>
      </w:pPr>
    </w:p>
    <w:p>
      <w:pPr>
        <w:spacing w:before="0" w:line="581" w:lineRule="exact"/>
        <w:ind w:left="1701" w:right="0" w:firstLine="0"/>
        <w:jc w:val="left"/>
        <w:rPr>
          <w:rFonts w:hint="eastAsia" w:ascii="Noto Sans CJK JP Regular" w:eastAsia="Noto Sans CJK JP Regular"/>
          <w:sz w:val="32"/>
        </w:rPr>
      </w:pPr>
      <w:r>
        <w:rPr>
          <w:rFonts w:hint="eastAsia" w:ascii="Noto Sans CJK JP Regular" w:eastAsia="Noto Sans CJK JP Regular"/>
          <w:color w:val="595958"/>
          <w:sz w:val="32"/>
        </w:rPr>
        <w:t>某高校</w:t>
      </w:r>
      <w:r>
        <w:rPr>
          <w:rFonts w:ascii="Arial" w:eastAsia="Arial"/>
          <w:b/>
          <w:color w:val="595958"/>
          <w:sz w:val="32"/>
        </w:rPr>
        <w:t>2013</w:t>
      </w:r>
      <w:r>
        <w:rPr>
          <w:rFonts w:hint="eastAsia" w:ascii="Noto Sans CJK JP Regular" w:eastAsia="Noto Sans CJK JP Regular"/>
          <w:color w:val="595958"/>
          <w:sz w:val="32"/>
        </w:rPr>
        <w:t>和</w:t>
      </w:r>
      <w:r>
        <w:rPr>
          <w:rFonts w:ascii="Arial" w:eastAsia="Arial"/>
          <w:b/>
          <w:color w:val="595958"/>
          <w:sz w:val="32"/>
        </w:rPr>
        <w:t>2018</w:t>
      </w:r>
      <w:r>
        <w:rPr>
          <w:rFonts w:hint="eastAsia" w:ascii="Noto Sans CJK JP Regular" w:eastAsia="Noto Sans CJK JP Regular"/>
          <w:color w:val="595958"/>
          <w:sz w:val="32"/>
        </w:rPr>
        <w:t>年本科毕业生去向统计</w:t>
      </w:r>
    </w:p>
    <w:p>
      <w:pPr>
        <w:tabs>
          <w:tab w:val="left" w:pos="637"/>
        </w:tabs>
        <w:spacing w:before="30"/>
        <w:ind w:left="0" w:right="845" w:firstLine="0"/>
        <w:jc w:val="center"/>
        <w:rPr>
          <w:rFonts w:ascii="Arial"/>
          <w:sz w:val="18"/>
        </w:rPr>
      </w:pPr>
      <w:r>
        <w:pict>
          <v:rect id="_x0000_s1027" o:spid="_x0000_s1027" o:spt="1" style="position:absolute;left:0pt;margin-left:269.45pt;margin-top:4.8pt;height:4.9pt;width:4.95pt;mso-position-horizontal-relative:page;z-index:2048;mso-width-relative:page;mso-height-relative:page;" fillcolor="#4F81BD" filled="t" stroked="f" coordsize="21600,21600">
            <v:path/>
            <v:fill on="t" focussize="0,0"/>
            <v:stroke on="f"/>
            <v:imagedata o:title=""/>
            <o:lock v:ext="edit"/>
          </v:rect>
        </w:pict>
      </w:r>
      <w:r>
        <w:pict>
          <v:rect id="_x0000_s1028" o:spid="_x0000_s1028" o:spt="1" style="position:absolute;left:0pt;margin-left:301.35pt;margin-top:4.8pt;height:4.9pt;width:4.9pt;mso-position-horizontal-relative:page;z-index:-18432;mso-width-relative:page;mso-height-relative:page;" fillcolor="#C0504D" filled="t" stroked="f" coordsize="21600,21600">
            <v:path/>
            <v:fill on="t" focussize="0,0"/>
            <v:stroke on="f"/>
            <v:imagedata o:title=""/>
            <o:lock v:ext="edit"/>
          </v:rect>
        </w:pict>
      </w:r>
      <w:r>
        <w:pict>
          <v:shape id="_x0000_s1029" o:spid="_x0000_s1029" o:spt="202" type="#_x0000_t202" style="position:absolute;left:0pt;margin-left:144.7pt;margin-top:17.85pt;height:25.85pt;width:10pt;mso-position-horizontal-relative:page;z-index: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0" w:line="174" w:lineRule="exact"/>
                    <w:ind w:left="20" w:right="0" w:firstLine="0"/>
                    <w:jc w:val="left"/>
                    <w:rPr>
                      <w:rFonts w:ascii="Arial"/>
                      <w:sz w:val="16"/>
                    </w:rPr>
                  </w:pPr>
                  <w:r>
                    <w:rPr>
                      <w:rFonts w:ascii="Arial"/>
                      <w:color w:val="808080"/>
                      <w:w w:val="90"/>
                      <w:sz w:val="16"/>
                    </w:rPr>
                    <w:t>68.10%</w:t>
                  </w:r>
                </w:p>
              </w:txbxContent>
            </v:textbox>
          </v:shape>
        </w:pict>
      </w:r>
      <w:r>
        <w:pict>
          <v:shape id="_x0000_s1030" o:spid="_x0000_s1030" o:spt="202" type="#_x0000_t202" style="position:absolute;left:0pt;margin-left:178.45pt;margin-top:31.55pt;height:25.85pt;width:10pt;mso-position-horizontal-relative:page;z-index: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0" w:line="174" w:lineRule="exact"/>
                    <w:ind w:left="20" w:right="0" w:firstLine="0"/>
                    <w:jc w:val="left"/>
                    <w:rPr>
                      <w:rFonts w:ascii="Arial"/>
                      <w:sz w:val="16"/>
                    </w:rPr>
                  </w:pPr>
                  <w:r>
                    <w:rPr>
                      <w:rFonts w:ascii="Arial"/>
                      <w:color w:val="808080"/>
                      <w:w w:val="90"/>
                      <w:sz w:val="16"/>
                    </w:rPr>
                    <w:t>60.70%</w:t>
                  </w:r>
                </w:p>
              </w:txbxContent>
            </v:textbox>
          </v:shape>
        </w:pict>
      </w:r>
      <w:r>
        <w:rPr>
          <w:rFonts w:ascii="Arial"/>
          <w:color w:val="595958"/>
          <w:sz w:val="18"/>
        </w:rPr>
        <w:t>2013</w:t>
      </w:r>
      <w:r>
        <w:rPr>
          <w:rFonts w:ascii="Arial"/>
          <w:color w:val="595958"/>
          <w:sz w:val="18"/>
        </w:rPr>
        <w:tab/>
      </w:r>
      <w:r>
        <w:rPr>
          <w:rFonts w:ascii="Arial"/>
          <w:color w:val="595958"/>
          <w:sz w:val="18"/>
        </w:rPr>
        <w:t>2018</w:t>
      </w: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pStyle w:val="3"/>
        <w:ind w:left="0"/>
        <w:rPr>
          <w:rFonts w:ascii="Arial"/>
          <w:sz w:val="20"/>
        </w:rPr>
      </w:pPr>
    </w:p>
    <w:p>
      <w:pPr>
        <w:tabs>
          <w:tab w:val="left" w:pos="4680"/>
          <w:tab w:val="left" w:pos="7288"/>
        </w:tabs>
        <w:spacing w:before="133"/>
        <w:ind w:left="2072" w:right="0" w:firstLine="0"/>
        <w:jc w:val="left"/>
        <w:rPr>
          <w:rFonts w:hint="eastAsia" w:ascii="Noto Sans CJK JP Regular" w:eastAsia="Noto Sans CJK JP Regular"/>
          <w:sz w:val="16"/>
        </w:rPr>
      </w:pPr>
      <w:r>
        <w:pict>
          <v:group id="_x0000_s1031" o:spid="_x0000_s1031" o:spt="203" style="position:absolute;left:0pt;margin-left:100.25pt;margin-top:-146.05pt;height:148.3pt;width:392pt;mso-position-horizontal-relative:page;z-index:2048;mso-width-relative:page;mso-height-relative:page;" coordorigin="2005,-2921" coordsize="7840,2966">
            <o:lock v:ext="edit"/>
            <v:shape id="_x0000_s1032" o:spid="_x0000_s1032" style="position:absolute;left:0;top:10877;height:2958;width:7826;" filled="f" stroked="t" coordorigin="0,10877" coordsize="7826,2958" path="m2012,-2921l2012,37m4621,-2921l4621,37m7229,-2921l7229,37m9838,-2921l9838,37e">
              <v:path arrowok="t"/>
              <v:fill on="f" focussize="0,0"/>
              <v:stroke weight="0.72pt" color="#DADADA"/>
              <v:imagedata o:title=""/>
              <o:lock v:ext="edit"/>
            </v:shape>
            <v:shape id="_x0000_s1033" o:spid="_x0000_s1033" style="position:absolute;left:2800;top:-2482;height:2518;width:5573;" fillcolor="#4F81BD" filled="t" stroked="f" coordorigin="2801,-2481" coordsize="5573,2518" path="m3157,-2481l2801,-2481,2801,36,3157,36,3157,-2481m5765,-936l5410,-936,5410,36,5765,36,5765,-936m8374,-445l8018,-445,8018,36,8374,36,8374,-445e">
              <v:path arrowok="t"/>
              <v:fill on="t" focussize="0,0"/>
              <v:stroke on="f"/>
              <v:imagedata o:title=""/>
              <o:lock v:ext="edit"/>
            </v:shape>
            <v:shape id="_x0000_s1034" o:spid="_x0000_s1034" style="position:absolute;left:3476;top:-2208;height:2244;width:5573;" fillcolor="#C0504D" filled="t" stroked="f" coordorigin="3476,-2207" coordsize="5573,2244" path="m3832,-2207l3476,-2207,3476,36,3832,36,3832,-2207m6440,-1221l6085,-1221,6085,36,6440,36,6440,-1221m9049,-851l8693,-851,8693,36,9049,36,9049,-851e">
              <v:path arrowok="t"/>
              <v:fill on="t" focussize="0,0"/>
              <v:stroke on="f"/>
              <v:imagedata o:title=""/>
              <o:lock v:ext="edit"/>
            </v:shape>
            <v:line id="_x0000_s1035" o:spid="_x0000_s1035" o:spt="20" style="position:absolute;left:2012;top:36;height:0;width:7826;" stroked="t" coordsize="21600,21600">
              <v:path arrowok="t"/>
              <v:fill focussize="0,0"/>
              <v:stroke weight="0.72pt" color="#DADADA"/>
              <v:imagedata o:title=""/>
              <o:lock v:ext="edit"/>
            </v:line>
          </v:group>
        </w:pict>
      </w:r>
      <w:r>
        <w:pict>
          <v:shape id="_x0000_s1036" o:spid="_x0000_s1036" o:spt="202" type="#_x0000_t202" style="position:absolute;left:0pt;margin-left:275.1pt;margin-top:-77.65pt;height:25.85pt;width:10pt;mso-position-horizontal-relative:page;z-index: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0" w:line="174" w:lineRule="exact"/>
                    <w:ind w:left="20" w:right="0" w:firstLine="0"/>
                    <w:jc w:val="left"/>
                    <w:rPr>
                      <w:rFonts w:ascii="Arial"/>
                      <w:sz w:val="16"/>
                    </w:rPr>
                  </w:pPr>
                  <w:r>
                    <w:rPr>
                      <w:rFonts w:ascii="Arial"/>
                      <w:color w:val="808080"/>
                      <w:w w:val="90"/>
                      <w:sz w:val="16"/>
                    </w:rPr>
                    <w:t>26.30%</w:t>
                  </w:r>
                </w:p>
              </w:txbxContent>
            </v:textbox>
          </v:shape>
        </w:pict>
      </w:r>
      <w:r>
        <w:pict>
          <v:shape id="_x0000_s1037" o:spid="_x0000_s1037" o:spt="202" type="#_x0000_t202" style="position:absolute;left:0pt;margin-left:308.85pt;margin-top:-81.75pt;height:15.75pt;width:10pt;mso-position-horizontal-relative:page;z-index: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0" w:line="174" w:lineRule="exact"/>
                    <w:ind w:left="20" w:right="0" w:firstLine="0"/>
                    <w:jc w:val="left"/>
                    <w:rPr>
                      <w:rFonts w:ascii="Arial"/>
                      <w:sz w:val="16"/>
                    </w:rPr>
                  </w:pPr>
                  <w:r>
                    <w:rPr>
                      <w:rFonts w:ascii="Arial"/>
                      <w:color w:val="808080"/>
                      <w:w w:val="85"/>
                      <w:sz w:val="16"/>
                    </w:rPr>
                    <w:t>34%</w:t>
                  </w:r>
                </w:p>
              </w:txbxContent>
            </v:textbox>
          </v:shape>
        </w:pict>
      </w:r>
      <w:r>
        <w:pict>
          <v:shape id="_x0000_s1038" o:spid="_x0000_s1038" o:spt="202" type="#_x0000_t202" style="position:absolute;left:0pt;margin-left:405.5pt;margin-top:-53.05pt;height:25.85pt;width:10pt;mso-position-horizontal-relative:page;z-index: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0" w:line="174" w:lineRule="exact"/>
                    <w:ind w:left="20" w:right="0" w:firstLine="0"/>
                    <w:jc w:val="left"/>
                    <w:rPr>
                      <w:rFonts w:ascii="Arial"/>
                      <w:sz w:val="16"/>
                    </w:rPr>
                  </w:pPr>
                  <w:r>
                    <w:rPr>
                      <w:rFonts w:ascii="Arial"/>
                      <w:color w:val="808080"/>
                      <w:w w:val="90"/>
                      <w:sz w:val="16"/>
                    </w:rPr>
                    <w:t>13.00%</w:t>
                  </w:r>
                </w:p>
              </w:txbxContent>
            </v:textbox>
          </v:shape>
        </w:pict>
      </w:r>
      <w:r>
        <w:pict>
          <v:shape id="_x0000_s1039" o:spid="_x0000_s1039" o:spt="202" type="#_x0000_t202" style="position:absolute;left:0pt;margin-left:439.3pt;margin-top:-63.25pt;height:15.75pt;width:10pt;mso-position-horizontal-relative:page;z-index:2048;mso-width-relative:page;mso-height-relative:page;" filled="f" stroked="f" coordsize="21600,21600">
            <v:path/>
            <v:fill on="f" focussize="0,0"/>
            <v:stroke on="f" joinstyle="miter"/>
            <v:imagedata o:title=""/>
            <o:lock v:ext="edit"/>
            <v:textbox inset="0mm,0mm,0mm,0mm" style="layout-flow:vertical;mso-layout-flow-alt:bottom-to-top;">
              <w:txbxContent>
                <w:p>
                  <w:pPr>
                    <w:spacing w:before="0" w:line="174" w:lineRule="exact"/>
                    <w:ind w:left="20" w:right="0" w:firstLine="0"/>
                    <w:jc w:val="left"/>
                    <w:rPr>
                      <w:rFonts w:ascii="Arial"/>
                      <w:sz w:val="16"/>
                    </w:rPr>
                  </w:pPr>
                  <w:r>
                    <w:rPr>
                      <w:rFonts w:ascii="Arial"/>
                      <w:color w:val="808080"/>
                      <w:w w:val="85"/>
                      <w:sz w:val="16"/>
                    </w:rPr>
                    <w:t>24%</w:t>
                  </w:r>
                </w:p>
              </w:txbxContent>
            </v:textbox>
          </v:shape>
        </w:pict>
      </w:r>
      <w:r>
        <w:rPr>
          <w:rFonts w:hint="eastAsia" w:ascii="Noto Sans CJK JP Regular" w:eastAsia="Noto Sans CJK JP Regular"/>
          <w:color w:val="595958"/>
          <w:spacing w:val="23"/>
          <w:sz w:val="16"/>
        </w:rPr>
        <w:t>就</w:t>
      </w:r>
      <w:r>
        <w:rPr>
          <w:rFonts w:hint="eastAsia" w:ascii="Noto Sans CJK JP Regular" w:eastAsia="Noto Sans CJK JP Regular"/>
          <w:color w:val="595958"/>
          <w:sz w:val="16"/>
        </w:rPr>
        <w:t>业</w:t>
      </w:r>
      <w:r>
        <w:rPr>
          <w:rFonts w:hint="eastAsia" w:ascii="Noto Sans CJK JP Regular" w:eastAsia="Noto Sans CJK JP Regular"/>
          <w:color w:val="595958"/>
          <w:sz w:val="16"/>
        </w:rPr>
        <w:tab/>
      </w:r>
      <w:r>
        <w:rPr>
          <w:rFonts w:hint="eastAsia" w:ascii="Noto Sans CJK JP Regular" w:eastAsia="Noto Sans CJK JP Regular"/>
          <w:color w:val="595958"/>
          <w:spacing w:val="23"/>
          <w:sz w:val="16"/>
        </w:rPr>
        <w:t>升</w:t>
      </w:r>
      <w:r>
        <w:rPr>
          <w:rFonts w:hint="eastAsia" w:ascii="Noto Sans CJK JP Regular" w:eastAsia="Noto Sans CJK JP Regular"/>
          <w:color w:val="595958"/>
          <w:sz w:val="16"/>
        </w:rPr>
        <w:t>学</w:t>
      </w:r>
      <w:r>
        <w:rPr>
          <w:rFonts w:hint="eastAsia" w:ascii="Noto Sans CJK JP Regular" w:eastAsia="Noto Sans CJK JP Regular"/>
          <w:color w:val="595958"/>
          <w:sz w:val="16"/>
        </w:rPr>
        <w:tab/>
      </w:r>
      <w:r>
        <w:rPr>
          <w:rFonts w:hint="eastAsia" w:ascii="Noto Sans CJK JP Regular" w:eastAsia="Noto Sans CJK JP Regular"/>
          <w:color w:val="595958"/>
          <w:spacing w:val="23"/>
          <w:sz w:val="16"/>
        </w:rPr>
        <w:t>创业</w:t>
      </w:r>
    </w:p>
    <w:p>
      <w:pPr>
        <w:pStyle w:val="3"/>
        <w:spacing w:before="3"/>
        <w:ind w:left="0"/>
        <w:rPr>
          <w:rFonts w:ascii="Noto Sans CJK JP Regular"/>
          <w:sz w:val="9"/>
        </w:rPr>
      </w:pPr>
    </w:p>
    <w:p>
      <w:pPr>
        <w:spacing w:before="0" w:line="398" w:lineRule="exact"/>
        <w:ind w:left="300" w:right="0" w:firstLine="0"/>
        <w:jc w:val="left"/>
        <w:rPr>
          <w:rFonts w:hint="eastAsia" w:ascii="Noto Sans CJK JP Regular" w:eastAsia="Noto Sans CJK JP Regular"/>
          <w:sz w:val="21"/>
        </w:rPr>
      </w:pPr>
      <w:r>
        <w:pict>
          <v:shape id="_x0000_s1040" o:spid="_x0000_s1040" style="position:absolute;left:0pt;margin-left:66.5pt;margin-top:18.1pt;height:62.4pt;width:459.45pt;mso-position-horizontal-relative:page;z-index:-18432;mso-width-relative:page;mso-height-relative:page;" fillcolor="#FFFFFF" filled="t" stroked="f" coordorigin="1331,363" coordsize="9189,1248" path="m10519,363l1331,363,1331,675,1331,987,1331,1299,1331,1611,10519,1611,10519,1299,10519,987,10519,675,10519,363e">
            <v:path arrowok="t"/>
            <v:fill on="t" focussize="0,0"/>
            <v:stroke on="f"/>
            <v:imagedata o:title=""/>
            <o:lock v:ext="edit"/>
          </v:shape>
        </w:pict>
      </w:r>
      <w:r>
        <w:rPr>
          <w:rFonts w:hint="eastAsia" w:ascii="Noto Sans CJK JP Regular" w:eastAsia="Noto Sans CJK JP Regular"/>
          <w:color w:val="303030"/>
          <w:sz w:val="21"/>
        </w:rPr>
        <w:t>范文</w:t>
      </w:r>
    </w:p>
    <w:p>
      <w:pPr>
        <w:pStyle w:val="3"/>
        <w:spacing w:line="258" w:lineRule="exact"/>
        <w:ind w:left="535"/>
      </w:pPr>
      <w:r>
        <w:t>The chart gives information about choices of graduates after graduation from 2013 to 2018</w:t>
      </w:r>
    </w:p>
    <w:p>
      <w:pPr>
        <w:pStyle w:val="3"/>
        <w:spacing w:before="36" w:line="271" w:lineRule="auto"/>
        <w:ind w:right="1358"/>
        <w:jc w:val="both"/>
      </w:pPr>
      <w:r>
        <w:t>in a certain college. As we can see in the chart, 68.1 % of graduates chose to work in 2013, while the figure decreased to 60.7% in 2018. While, the figure for study further showed an increasing trend, growing from 26.3% to 34.0%. The percent of creating business increased from 1.3% to 2.6%.</w:t>
      </w:r>
    </w:p>
    <w:p>
      <w:pPr>
        <w:pStyle w:val="3"/>
        <w:spacing w:line="271" w:lineRule="auto"/>
        <w:ind w:right="1357" w:firstLine="240"/>
        <w:jc w:val="both"/>
      </w:pPr>
      <w:r>
        <w:pict>
          <v:shape id="_x0000_s1041" o:spid="_x0000_s1041" style="position:absolute;left:0pt;margin-left:66.5pt;margin-top:30.3pt;height:46.8pt;width:459.45pt;mso-position-horizontal-relative:page;z-index:-18432;mso-width-relative:page;mso-height-relative:page;" fillcolor="#FFFFFF" filled="t" stroked="f" coordorigin="1331,607" coordsize="9189,936" path="m10519,607l1331,607,1331,919,1331,1231,1331,1543,10519,1543,10519,1231,10519,919,10519,607e">
            <v:path arrowok="t"/>
            <v:fill on="t" focussize="0,0"/>
            <v:stroke on="f"/>
            <v:imagedata o:title=""/>
            <o:lock v:ext="edit"/>
          </v:shape>
        </w:pict>
      </w:r>
      <w:r>
        <w:t>There are at least three contributing factors that could explain the situation. First and foremost, the decreasing number of graduates choosing to work may stem from the decreasing demand of employment in the market. Second, there is no doubt that the increasing number of graduates who want to study further after graduation has much to do with the college  students’ changing awareness for job and study . Last but not least, government relevant polices to encourage creating business are the contributing factor related to the above-mentioned</w:t>
      </w:r>
      <w:r>
        <w:rPr>
          <w:spacing w:val="-1"/>
        </w:rPr>
        <w:t xml:space="preserve"> </w:t>
      </w:r>
      <w:r>
        <w:t>phenomenon.</w:t>
      </w:r>
    </w:p>
    <w:p>
      <w:pPr>
        <w:pStyle w:val="3"/>
        <w:spacing w:before="1" w:line="271" w:lineRule="auto"/>
        <w:ind w:right="1359" w:firstLine="240"/>
        <w:jc w:val="both"/>
      </w:pPr>
      <w:r>
        <w:t>Taking  all  these  factors  into  consideration,  I  may  reasonably  predict  that   the   present situation for graduating choices of senior students will continue for quite a while in the forthcoming years.</w:t>
      </w:r>
    </w:p>
    <w:sectPr>
      <w:pgSz w:w="11850" w:h="16790"/>
      <w:pgMar w:top="1540" w:right="0" w:bottom="1220" w:left="1060" w:header="707" w:footer="1035"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Noto Sans CJK JP Regular">
    <w:altName w:val="Segoe Print"/>
    <w:panose1 w:val="00000000000000000000"/>
    <w:charset w:val="00"/>
    <w:family w:val="swiss"/>
    <w:pitch w:val="default"/>
    <w:sig w:usb0="00000000" w:usb1="00000000" w:usb2="00000000" w:usb3="00000000" w:csb0="00000000" w:csb1="00000000"/>
  </w:font>
  <w:font w:name="Droid Sans Fallback">
    <w:altName w:val="Segoe Print"/>
    <w:panose1 w:val="00000000000000000000"/>
    <w:charset w:val="00"/>
    <w:family w:val="swiss"/>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ind w:left="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3"/>
      <w:numFmt w:val="upperLetter"/>
      <w:lvlText w:val="%1."/>
      <w:lvlJc w:val="left"/>
      <w:pPr>
        <w:ind w:left="1005" w:hanging="280"/>
        <w:jc w:val="left"/>
      </w:pPr>
      <w:rPr>
        <w:rFonts w:hint="default" w:ascii="Times New Roman" w:hAnsi="Times New Roman" w:eastAsia="Times New Roman" w:cs="Times New Roman"/>
        <w:spacing w:val="-2"/>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1">
    <w:nsid w:val="B5E306ED"/>
    <w:multiLevelType w:val="multilevel"/>
    <w:tmpl w:val="B5E306ED"/>
    <w:lvl w:ilvl="0" w:tentative="0">
      <w:start w:val="2"/>
      <w:numFmt w:val="upperLetter"/>
      <w:lvlText w:val="%1."/>
      <w:lvlJc w:val="left"/>
      <w:pPr>
        <w:ind w:left="1005" w:hanging="280"/>
        <w:jc w:val="left"/>
      </w:pPr>
      <w:rPr>
        <w:rFonts w:hint="default" w:ascii="Times New Roman" w:hAnsi="Times New Roman" w:eastAsia="Times New Roman" w:cs="Times New Roman"/>
        <w:spacing w:val="-6"/>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2">
    <w:nsid w:val="BF205925"/>
    <w:multiLevelType w:val="multilevel"/>
    <w:tmpl w:val="BF205925"/>
    <w:lvl w:ilvl="0" w:tentative="0">
      <w:start w:val="2"/>
      <w:numFmt w:val="upperLetter"/>
      <w:lvlText w:val="%1."/>
      <w:lvlJc w:val="left"/>
      <w:pPr>
        <w:ind w:left="1005" w:hanging="280"/>
        <w:jc w:val="left"/>
      </w:pPr>
      <w:rPr>
        <w:rFonts w:hint="default" w:ascii="Times New Roman" w:hAnsi="Times New Roman" w:eastAsia="Times New Roman" w:cs="Times New Roman"/>
        <w:spacing w:val="-2"/>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3">
    <w:nsid w:val="C8879AEF"/>
    <w:multiLevelType w:val="multilevel"/>
    <w:tmpl w:val="C8879AEF"/>
    <w:lvl w:ilvl="0" w:tentative="0">
      <w:start w:val="46"/>
      <w:numFmt w:val="decimal"/>
      <w:lvlText w:val="%1."/>
      <w:lvlJc w:val="left"/>
      <w:pPr>
        <w:ind w:left="300" w:hanging="375"/>
        <w:jc w:val="left"/>
      </w:pPr>
      <w:rPr>
        <w:rFonts w:hint="default"/>
        <w:w w:val="100"/>
      </w:rPr>
    </w:lvl>
    <w:lvl w:ilvl="1" w:tentative="0">
      <w:start w:val="1"/>
      <w:numFmt w:val="decimal"/>
      <w:lvlText w:val="%2)"/>
      <w:lvlJc w:val="left"/>
      <w:pPr>
        <w:ind w:left="1140" w:hanging="360"/>
        <w:jc w:val="left"/>
      </w:pPr>
      <w:rPr>
        <w:rFonts w:hint="default" w:ascii="Times New Roman" w:hAnsi="Times New Roman" w:eastAsia="Times New Roman" w:cs="Times New Roman"/>
        <w:spacing w:val="-20"/>
        <w:w w:val="99"/>
        <w:sz w:val="24"/>
        <w:szCs w:val="24"/>
      </w:rPr>
    </w:lvl>
    <w:lvl w:ilvl="2" w:tentative="0">
      <w:start w:val="0"/>
      <w:numFmt w:val="bullet"/>
      <w:lvlText w:val="•"/>
      <w:lvlJc w:val="left"/>
      <w:pPr>
        <w:ind w:left="2212" w:hanging="360"/>
      </w:pPr>
      <w:rPr>
        <w:rFonts w:hint="default"/>
      </w:rPr>
    </w:lvl>
    <w:lvl w:ilvl="3" w:tentative="0">
      <w:start w:val="0"/>
      <w:numFmt w:val="bullet"/>
      <w:lvlText w:val="•"/>
      <w:lvlJc w:val="left"/>
      <w:pPr>
        <w:ind w:left="3284" w:hanging="360"/>
      </w:pPr>
      <w:rPr>
        <w:rFonts w:hint="default"/>
      </w:rPr>
    </w:lvl>
    <w:lvl w:ilvl="4" w:tentative="0">
      <w:start w:val="0"/>
      <w:numFmt w:val="bullet"/>
      <w:lvlText w:val="•"/>
      <w:lvlJc w:val="left"/>
      <w:pPr>
        <w:ind w:left="4356" w:hanging="360"/>
      </w:pPr>
      <w:rPr>
        <w:rFonts w:hint="default"/>
      </w:rPr>
    </w:lvl>
    <w:lvl w:ilvl="5" w:tentative="0">
      <w:start w:val="0"/>
      <w:numFmt w:val="bullet"/>
      <w:lvlText w:val="•"/>
      <w:lvlJc w:val="left"/>
      <w:pPr>
        <w:ind w:left="5428" w:hanging="360"/>
      </w:pPr>
      <w:rPr>
        <w:rFonts w:hint="default"/>
      </w:rPr>
    </w:lvl>
    <w:lvl w:ilvl="6" w:tentative="0">
      <w:start w:val="0"/>
      <w:numFmt w:val="bullet"/>
      <w:lvlText w:val="•"/>
      <w:lvlJc w:val="left"/>
      <w:pPr>
        <w:ind w:left="6501" w:hanging="360"/>
      </w:pPr>
      <w:rPr>
        <w:rFonts w:hint="default"/>
      </w:rPr>
    </w:lvl>
    <w:lvl w:ilvl="7" w:tentative="0">
      <w:start w:val="0"/>
      <w:numFmt w:val="bullet"/>
      <w:lvlText w:val="•"/>
      <w:lvlJc w:val="left"/>
      <w:pPr>
        <w:ind w:left="7573" w:hanging="360"/>
      </w:pPr>
      <w:rPr>
        <w:rFonts w:hint="default"/>
      </w:rPr>
    </w:lvl>
    <w:lvl w:ilvl="8" w:tentative="0">
      <w:start w:val="0"/>
      <w:numFmt w:val="bullet"/>
      <w:lvlText w:val="•"/>
      <w:lvlJc w:val="left"/>
      <w:pPr>
        <w:ind w:left="8645" w:hanging="360"/>
      </w:pPr>
      <w:rPr>
        <w:rFonts w:hint="default"/>
      </w:rPr>
    </w:lvl>
  </w:abstractNum>
  <w:abstractNum w:abstractNumId="4">
    <w:nsid w:val="CF092B84"/>
    <w:multiLevelType w:val="multilevel"/>
    <w:tmpl w:val="CF092B84"/>
    <w:lvl w:ilvl="0" w:tentative="0">
      <w:start w:val="2"/>
      <w:numFmt w:val="upperLetter"/>
      <w:lvlText w:val="%1."/>
      <w:lvlJc w:val="left"/>
      <w:pPr>
        <w:ind w:left="1005" w:hanging="280"/>
        <w:jc w:val="left"/>
      </w:pPr>
      <w:rPr>
        <w:rFonts w:hint="default" w:ascii="Times New Roman" w:hAnsi="Times New Roman" w:eastAsia="Times New Roman" w:cs="Times New Roman"/>
        <w:spacing w:val="-2"/>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5">
    <w:nsid w:val="0053208E"/>
    <w:multiLevelType w:val="multilevel"/>
    <w:tmpl w:val="0053208E"/>
    <w:lvl w:ilvl="0" w:tentative="0">
      <w:start w:val="21"/>
      <w:numFmt w:val="decimal"/>
      <w:lvlText w:val="%1."/>
      <w:lvlJc w:val="left"/>
      <w:pPr>
        <w:ind w:left="725" w:hanging="360"/>
        <w:jc w:val="left"/>
      </w:pPr>
      <w:rPr>
        <w:rFonts w:hint="default" w:ascii="Times New Roman" w:hAnsi="Times New Roman" w:eastAsia="Times New Roman" w:cs="Times New Roman"/>
        <w:spacing w:val="-2"/>
        <w:w w:val="99"/>
        <w:sz w:val="24"/>
        <w:szCs w:val="24"/>
      </w:rPr>
    </w:lvl>
    <w:lvl w:ilvl="1" w:tentative="0">
      <w:start w:val="1"/>
      <w:numFmt w:val="upperLetter"/>
      <w:lvlText w:val="%2."/>
      <w:lvlJc w:val="left"/>
      <w:pPr>
        <w:ind w:left="725" w:hanging="293"/>
        <w:jc w:val="left"/>
      </w:pPr>
      <w:rPr>
        <w:rFonts w:hint="default" w:ascii="Times New Roman" w:hAnsi="Times New Roman" w:eastAsia="Times New Roman" w:cs="Times New Roman"/>
        <w:spacing w:val="-13"/>
        <w:w w:val="99"/>
        <w:sz w:val="24"/>
        <w:szCs w:val="24"/>
      </w:rPr>
    </w:lvl>
    <w:lvl w:ilvl="2" w:tentative="0">
      <w:start w:val="0"/>
      <w:numFmt w:val="bullet"/>
      <w:lvlText w:val="•"/>
      <w:lvlJc w:val="left"/>
      <w:pPr>
        <w:ind w:left="1020" w:hanging="293"/>
      </w:pPr>
      <w:rPr>
        <w:rFonts w:hint="default"/>
      </w:rPr>
    </w:lvl>
    <w:lvl w:ilvl="3" w:tentative="0">
      <w:start w:val="0"/>
      <w:numFmt w:val="bullet"/>
      <w:lvlText w:val="•"/>
      <w:lvlJc w:val="left"/>
      <w:pPr>
        <w:ind w:left="1080" w:hanging="293"/>
      </w:pPr>
      <w:rPr>
        <w:rFonts w:hint="default"/>
      </w:rPr>
    </w:lvl>
    <w:lvl w:ilvl="4" w:tentative="0">
      <w:start w:val="0"/>
      <w:numFmt w:val="bullet"/>
      <w:lvlText w:val="•"/>
      <w:lvlJc w:val="left"/>
      <w:pPr>
        <w:ind w:left="2467" w:hanging="293"/>
      </w:pPr>
      <w:rPr>
        <w:rFonts w:hint="default"/>
      </w:rPr>
    </w:lvl>
    <w:lvl w:ilvl="5" w:tentative="0">
      <w:start w:val="0"/>
      <w:numFmt w:val="bullet"/>
      <w:lvlText w:val="•"/>
      <w:lvlJc w:val="left"/>
      <w:pPr>
        <w:ind w:left="3854" w:hanging="293"/>
      </w:pPr>
      <w:rPr>
        <w:rFonts w:hint="default"/>
      </w:rPr>
    </w:lvl>
    <w:lvl w:ilvl="6" w:tentative="0">
      <w:start w:val="0"/>
      <w:numFmt w:val="bullet"/>
      <w:lvlText w:val="•"/>
      <w:lvlJc w:val="left"/>
      <w:pPr>
        <w:ind w:left="5241" w:hanging="293"/>
      </w:pPr>
      <w:rPr>
        <w:rFonts w:hint="default"/>
      </w:rPr>
    </w:lvl>
    <w:lvl w:ilvl="7" w:tentative="0">
      <w:start w:val="0"/>
      <w:numFmt w:val="bullet"/>
      <w:lvlText w:val="•"/>
      <w:lvlJc w:val="left"/>
      <w:pPr>
        <w:ind w:left="6628" w:hanging="293"/>
      </w:pPr>
      <w:rPr>
        <w:rFonts w:hint="default"/>
      </w:rPr>
    </w:lvl>
    <w:lvl w:ilvl="8" w:tentative="0">
      <w:start w:val="0"/>
      <w:numFmt w:val="bullet"/>
      <w:lvlText w:val="•"/>
      <w:lvlJc w:val="left"/>
      <w:pPr>
        <w:ind w:left="8015" w:hanging="293"/>
      </w:pPr>
      <w:rPr>
        <w:rFonts w:hint="default"/>
      </w:rPr>
    </w:lvl>
  </w:abstractNum>
  <w:abstractNum w:abstractNumId="6">
    <w:nsid w:val="0248C179"/>
    <w:multiLevelType w:val="multilevel"/>
    <w:tmpl w:val="0248C179"/>
    <w:lvl w:ilvl="0" w:tentative="0">
      <w:start w:val="3"/>
      <w:numFmt w:val="upperLetter"/>
      <w:lvlText w:val="%1."/>
      <w:lvlJc w:val="left"/>
      <w:pPr>
        <w:ind w:left="1005" w:hanging="280"/>
        <w:jc w:val="left"/>
      </w:pPr>
      <w:rPr>
        <w:rFonts w:hint="default" w:ascii="Times New Roman" w:hAnsi="Times New Roman" w:eastAsia="Times New Roman" w:cs="Times New Roman"/>
        <w:spacing w:val="-2"/>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7">
    <w:nsid w:val="03D62ECE"/>
    <w:multiLevelType w:val="multilevel"/>
    <w:tmpl w:val="03D62ECE"/>
    <w:lvl w:ilvl="0" w:tentative="0">
      <w:start w:val="3"/>
      <w:numFmt w:val="upperLetter"/>
      <w:lvlText w:val="%1."/>
      <w:lvlJc w:val="left"/>
      <w:pPr>
        <w:ind w:left="1000" w:hanging="275"/>
        <w:jc w:val="left"/>
      </w:pPr>
      <w:rPr>
        <w:rFonts w:hint="default" w:ascii="Times New Roman" w:hAnsi="Times New Roman" w:eastAsia="Times New Roman" w:cs="Times New Roman"/>
        <w:spacing w:val="-1"/>
        <w:w w:val="100"/>
        <w:sz w:val="24"/>
        <w:szCs w:val="24"/>
      </w:rPr>
    </w:lvl>
    <w:lvl w:ilvl="1" w:tentative="0">
      <w:start w:val="0"/>
      <w:numFmt w:val="bullet"/>
      <w:lvlText w:val="•"/>
      <w:lvlJc w:val="left"/>
      <w:pPr>
        <w:ind w:left="1979" w:hanging="275"/>
      </w:pPr>
      <w:rPr>
        <w:rFonts w:hint="default"/>
      </w:rPr>
    </w:lvl>
    <w:lvl w:ilvl="2" w:tentative="0">
      <w:start w:val="0"/>
      <w:numFmt w:val="bullet"/>
      <w:lvlText w:val="•"/>
      <w:lvlJc w:val="left"/>
      <w:pPr>
        <w:ind w:left="2958" w:hanging="275"/>
      </w:pPr>
      <w:rPr>
        <w:rFonts w:hint="default"/>
      </w:rPr>
    </w:lvl>
    <w:lvl w:ilvl="3" w:tentative="0">
      <w:start w:val="0"/>
      <w:numFmt w:val="bullet"/>
      <w:lvlText w:val="•"/>
      <w:lvlJc w:val="left"/>
      <w:pPr>
        <w:ind w:left="3937" w:hanging="275"/>
      </w:pPr>
      <w:rPr>
        <w:rFonts w:hint="default"/>
      </w:rPr>
    </w:lvl>
    <w:lvl w:ilvl="4" w:tentative="0">
      <w:start w:val="0"/>
      <w:numFmt w:val="bullet"/>
      <w:lvlText w:val="•"/>
      <w:lvlJc w:val="left"/>
      <w:pPr>
        <w:ind w:left="4916" w:hanging="275"/>
      </w:pPr>
      <w:rPr>
        <w:rFonts w:hint="default"/>
      </w:rPr>
    </w:lvl>
    <w:lvl w:ilvl="5" w:tentative="0">
      <w:start w:val="0"/>
      <w:numFmt w:val="bullet"/>
      <w:lvlText w:val="•"/>
      <w:lvlJc w:val="left"/>
      <w:pPr>
        <w:ind w:left="5895" w:hanging="275"/>
      </w:pPr>
      <w:rPr>
        <w:rFonts w:hint="default"/>
      </w:rPr>
    </w:lvl>
    <w:lvl w:ilvl="6" w:tentative="0">
      <w:start w:val="0"/>
      <w:numFmt w:val="bullet"/>
      <w:lvlText w:val="•"/>
      <w:lvlJc w:val="left"/>
      <w:pPr>
        <w:ind w:left="6874" w:hanging="275"/>
      </w:pPr>
      <w:rPr>
        <w:rFonts w:hint="default"/>
      </w:rPr>
    </w:lvl>
    <w:lvl w:ilvl="7" w:tentative="0">
      <w:start w:val="0"/>
      <w:numFmt w:val="bullet"/>
      <w:lvlText w:val="•"/>
      <w:lvlJc w:val="left"/>
      <w:pPr>
        <w:ind w:left="7853" w:hanging="275"/>
      </w:pPr>
      <w:rPr>
        <w:rFonts w:hint="default"/>
      </w:rPr>
    </w:lvl>
    <w:lvl w:ilvl="8" w:tentative="0">
      <w:start w:val="0"/>
      <w:numFmt w:val="bullet"/>
      <w:lvlText w:val="•"/>
      <w:lvlJc w:val="left"/>
      <w:pPr>
        <w:ind w:left="8832" w:hanging="275"/>
      </w:pPr>
      <w:rPr>
        <w:rFonts w:hint="default"/>
      </w:rPr>
    </w:lvl>
  </w:abstractNum>
  <w:abstractNum w:abstractNumId="8">
    <w:nsid w:val="25B654F3"/>
    <w:multiLevelType w:val="multilevel"/>
    <w:tmpl w:val="25B654F3"/>
    <w:lvl w:ilvl="0" w:tentative="0">
      <w:start w:val="2"/>
      <w:numFmt w:val="upperLetter"/>
      <w:lvlText w:val="%1."/>
      <w:lvlJc w:val="left"/>
      <w:pPr>
        <w:ind w:left="1005" w:hanging="280"/>
        <w:jc w:val="left"/>
      </w:pPr>
      <w:rPr>
        <w:rFonts w:hint="default" w:ascii="Times New Roman" w:hAnsi="Times New Roman" w:eastAsia="Times New Roman" w:cs="Times New Roman"/>
        <w:spacing w:val="-2"/>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9">
    <w:nsid w:val="2A8F537B"/>
    <w:multiLevelType w:val="multilevel"/>
    <w:tmpl w:val="2A8F537B"/>
    <w:lvl w:ilvl="0" w:tentative="0">
      <w:start w:val="1"/>
      <w:numFmt w:val="upperLetter"/>
      <w:lvlText w:val="%1."/>
      <w:lvlJc w:val="left"/>
      <w:pPr>
        <w:ind w:left="725" w:hanging="293"/>
        <w:jc w:val="left"/>
      </w:pPr>
      <w:rPr>
        <w:rFonts w:hint="default" w:ascii="Times New Roman" w:hAnsi="Times New Roman" w:eastAsia="Times New Roman" w:cs="Times New Roman"/>
        <w:spacing w:val="-5"/>
        <w:w w:val="99"/>
        <w:sz w:val="24"/>
        <w:szCs w:val="24"/>
      </w:rPr>
    </w:lvl>
    <w:lvl w:ilvl="1" w:tentative="0">
      <w:start w:val="0"/>
      <w:numFmt w:val="bullet"/>
      <w:lvlText w:val="•"/>
      <w:lvlJc w:val="left"/>
      <w:pPr>
        <w:ind w:left="1727" w:hanging="293"/>
      </w:pPr>
      <w:rPr>
        <w:rFonts w:hint="default"/>
      </w:rPr>
    </w:lvl>
    <w:lvl w:ilvl="2" w:tentative="0">
      <w:start w:val="0"/>
      <w:numFmt w:val="bullet"/>
      <w:lvlText w:val="•"/>
      <w:lvlJc w:val="left"/>
      <w:pPr>
        <w:ind w:left="2734" w:hanging="293"/>
      </w:pPr>
      <w:rPr>
        <w:rFonts w:hint="default"/>
      </w:rPr>
    </w:lvl>
    <w:lvl w:ilvl="3" w:tentative="0">
      <w:start w:val="0"/>
      <w:numFmt w:val="bullet"/>
      <w:lvlText w:val="•"/>
      <w:lvlJc w:val="left"/>
      <w:pPr>
        <w:ind w:left="3741" w:hanging="293"/>
      </w:pPr>
      <w:rPr>
        <w:rFonts w:hint="default"/>
      </w:rPr>
    </w:lvl>
    <w:lvl w:ilvl="4" w:tentative="0">
      <w:start w:val="0"/>
      <w:numFmt w:val="bullet"/>
      <w:lvlText w:val="•"/>
      <w:lvlJc w:val="left"/>
      <w:pPr>
        <w:ind w:left="4748" w:hanging="293"/>
      </w:pPr>
      <w:rPr>
        <w:rFonts w:hint="default"/>
      </w:rPr>
    </w:lvl>
    <w:lvl w:ilvl="5" w:tentative="0">
      <w:start w:val="0"/>
      <w:numFmt w:val="bullet"/>
      <w:lvlText w:val="•"/>
      <w:lvlJc w:val="left"/>
      <w:pPr>
        <w:ind w:left="5755" w:hanging="293"/>
      </w:pPr>
      <w:rPr>
        <w:rFonts w:hint="default"/>
      </w:rPr>
    </w:lvl>
    <w:lvl w:ilvl="6" w:tentative="0">
      <w:start w:val="0"/>
      <w:numFmt w:val="bullet"/>
      <w:lvlText w:val="•"/>
      <w:lvlJc w:val="left"/>
      <w:pPr>
        <w:ind w:left="6762" w:hanging="293"/>
      </w:pPr>
      <w:rPr>
        <w:rFonts w:hint="default"/>
      </w:rPr>
    </w:lvl>
    <w:lvl w:ilvl="7" w:tentative="0">
      <w:start w:val="0"/>
      <w:numFmt w:val="bullet"/>
      <w:lvlText w:val="•"/>
      <w:lvlJc w:val="left"/>
      <w:pPr>
        <w:ind w:left="7769" w:hanging="293"/>
      </w:pPr>
      <w:rPr>
        <w:rFonts w:hint="default"/>
      </w:rPr>
    </w:lvl>
    <w:lvl w:ilvl="8" w:tentative="0">
      <w:start w:val="0"/>
      <w:numFmt w:val="bullet"/>
      <w:lvlText w:val="•"/>
      <w:lvlJc w:val="left"/>
      <w:pPr>
        <w:ind w:left="8776" w:hanging="293"/>
      </w:pPr>
      <w:rPr>
        <w:rFonts w:hint="default"/>
      </w:rPr>
    </w:lvl>
  </w:abstractNum>
  <w:abstractNum w:abstractNumId="10">
    <w:nsid w:val="4D4DC07F"/>
    <w:multiLevelType w:val="multilevel"/>
    <w:tmpl w:val="4D4DC07F"/>
    <w:lvl w:ilvl="0" w:tentative="0">
      <w:start w:val="1"/>
      <w:numFmt w:val="decimal"/>
      <w:lvlText w:val="(%1)"/>
      <w:lvlJc w:val="left"/>
      <w:pPr>
        <w:ind w:left="1020" w:hanging="360"/>
        <w:jc w:val="left"/>
      </w:pPr>
      <w:rPr>
        <w:rFonts w:hint="default" w:ascii="Times New Roman" w:hAnsi="Times New Roman" w:eastAsia="Times New Roman" w:cs="Times New Roman"/>
        <w:w w:val="99"/>
        <w:sz w:val="24"/>
        <w:szCs w:val="24"/>
      </w:rPr>
    </w:lvl>
    <w:lvl w:ilvl="1" w:tentative="0">
      <w:start w:val="0"/>
      <w:numFmt w:val="bullet"/>
      <w:lvlText w:val="•"/>
      <w:lvlJc w:val="left"/>
      <w:pPr>
        <w:ind w:left="1997" w:hanging="360"/>
      </w:pPr>
      <w:rPr>
        <w:rFonts w:hint="default"/>
      </w:rPr>
    </w:lvl>
    <w:lvl w:ilvl="2" w:tentative="0">
      <w:start w:val="0"/>
      <w:numFmt w:val="bullet"/>
      <w:lvlText w:val="•"/>
      <w:lvlJc w:val="left"/>
      <w:pPr>
        <w:ind w:left="2974" w:hanging="360"/>
      </w:pPr>
      <w:rPr>
        <w:rFonts w:hint="default"/>
      </w:rPr>
    </w:lvl>
    <w:lvl w:ilvl="3" w:tentative="0">
      <w:start w:val="0"/>
      <w:numFmt w:val="bullet"/>
      <w:lvlText w:val="•"/>
      <w:lvlJc w:val="left"/>
      <w:pPr>
        <w:ind w:left="3951" w:hanging="360"/>
      </w:pPr>
      <w:rPr>
        <w:rFonts w:hint="default"/>
      </w:rPr>
    </w:lvl>
    <w:lvl w:ilvl="4" w:tentative="0">
      <w:start w:val="0"/>
      <w:numFmt w:val="bullet"/>
      <w:lvlText w:val="•"/>
      <w:lvlJc w:val="left"/>
      <w:pPr>
        <w:ind w:left="4928" w:hanging="360"/>
      </w:pPr>
      <w:rPr>
        <w:rFonts w:hint="default"/>
      </w:rPr>
    </w:lvl>
    <w:lvl w:ilvl="5" w:tentative="0">
      <w:start w:val="0"/>
      <w:numFmt w:val="bullet"/>
      <w:lvlText w:val="•"/>
      <w:lvlJc w:val="left"/>
      <w:pPr>
        <w:ind w:left="5905" w:hanging="360"/>
      </w:pPr>
      <w:rPr>
        <w:rFonts w:hint="default"/>
      </w:rPr>
    </w:lvl>
    <w:lvl w:ilvl="6" w:tentative="0">
      <w:start w:val="0"/>
      <w:numFmt w:val="bullet"/>
      <w:lvlText w:val="•"/>
      <w:lvlJc w:val="left"/>
      <w:pPr>
        <w:ind w:left="6882" w:hanging="360"/>
      </w:pPr>
      <w:rPr>
        <w:rFonts w:hint="default"/>
      </w:rPr>
    </w:lvl>
    <w:lvl w:ilvl="7" w:tentative="0">
      <w:start w:val="0"/>
      <w:numFmt w:val="bullet"/>
      <w:lvlText w:val="•"/>
      <w:lvlJc w:val="left"/>
      <w:pPr>
        <w:ind w:left="7859" w:hanging="360"/>
      </w:pPr>
      <w:rPr>
        <w:rFonts w:hint="default"/>
      </w:rPr>
    </w:lvl>
    <w:lvl w:ilvl="8" w:tentative="0">
      <w:start w:val="0"/>
      <w:numFmt w:val="bullet"/>
      <w:lvlText w:val="•"/>
      <w:lvlJc w:val="left"/>
      <w:pPr>
        <w:ind w:left="8836" w:hanging="360"/>
      </w:pPr>
      <w:rPr>
        <w:rFonts w:hint="default"/>
      </w:rPr>
    </w:lvl>
  </w:abstractNum>
  <w:abstractNum w:abstractNumId="11">
    <w:nsid w:val="59ADCABA"/>
    <w:multiLevelType w:val="multilevel"/>
    <w:tmpl w:val="59ADCABA"/>
    <w:lvl w:ilvl="0" w:tentative="0">
      <w:start w:val="2"/>
      <w:numFmt w:val="upperLetter"/>
      <w:lvlText w:val="%1."/>
      <w:lvlJc w:val="left"/>
      <w:pPr>
        <w:ind w:left="1005" w:hanging="280"/>
        <w:jc w:val="left"/>
      </w:pPr>
      <w:rPr>
        <w:rFonts w:hint="default" w:ascii="Times New Roman" w:hAnsi="Times New Roman" w:eastAsia="Times New Roman" w:cs="Times New Roman"/>
        <w:spacing w:val="-2"/>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12">
    <w:nsid w:val="5A241D34"/>
    <w:multiLevelType w:val="multilevel"/>
    <w:tmpl w:val="5A241D34"/>
    <w:lvl w:ilvl="0" w:tentative="0">
      <w:start w:val="3"/>
      <w:numFmt w:val="upperLetter"/>
      <w:lvlText w:val="%1."/>
      <w:lvlJc w:val="left"/>
      <w:pPr>
        <w:ind w:left="1005" w:hanging="280"/>
        <w:jc w:val="left"/>
      </w:pPr>
      <w:rPr>
        <w:rFonts w:hint="default" w:ascii="Times New Roman" w:hAnsi="Times New Roman" w:eastAsia="Times New Roman" w:cs="Times New Roman"/>
        <w:spacing w:val="-2"/>
        <w:w w:val="99"/>
        <w:sz w:val="24"/>
        <w:szCs w:val="24"/>
      </w:rPr>
    </w:lvl>
    <w:lvl w:ilvl="1" w:tentative="0">
      <w:start w:val="0"/>
      <w:numFmt w:val="bullet"/>
      <w:lvlText w:val="•"/>
      <w:lvlJc w:val="left"/>
      <w:pPr>
        <w:ind w:left="1979" w:hanging="280"/>
      </w:pPr>
      <w:rPr>
        <w:rFonts w:hint="default"/>
      </w:rPr>
    </w:lvl>
    <w:lvl w:ilvl="2" w:tentative="0">
      <w:start w:val="0"/>
      <w:numFmt w:val="bullet"/>
      <w:lvlText w:val="•"/>
      <w:lvlJc w:val="left"/>
      <w:pPr>
        <w:ind w:left="2958" w:hanging="280"/>
      </w:pPr>
      <w:rPr>
        <w:rFonts w:hint="default"/>
      </w:rPr>
    </w:lvl>
    <w:lvl w:ilvl="3" w:tentative="0">
      <w:start w:val="0"/>
      <w:numFmt w:val="bullet"/>
      <w:lvlText w:val="•"/>
      <w:lvlJc w:val="left"/>
      <w:pPr>
        <w:ind w:left="3937" w:hanging="280"/>
      </w:pPr>
      <w:rPr>
        <w:rFonts w:hint="default"/>
      </w:rPr>
    </w:lvl>
    <w:lvl w:ilvl="4" w:tentative="0">
      <w:start w:val="0"/>
      <w:numFmt w:val="bullet"/>
      <w:lvlText w:val="•"/>
      <w:lvlJc w:val="left"/>
      <w:pPr>
        <w:ind w:left="4916" w:hanging="280"/>
      </w:pPr>
      <w:rPr>
        <w:rFonts w:hint="default"/>
      </w:rPr>
    </w:lvl>
    <w:lvl w:ilvl="5" w:tentative="0">
      <w:start w:val="0"/>
      <w:numFmt w:val="bullet"/>
      <w:lvlText w:val="•"/>
      <w:lvlJc w:val="left"/>
      <w:pPr>
        <w:ind w:left="5895" w:hanging="280"/>
      </w:pPr>
      <w:rPr>
        <w:rFonts w:hint="default"/>
      </w:rPr>
    </w:lvl>
    <w:lvl w:ilvl="6" w:tentative="0">
      <w:start w:val="0"/>
      <w:numFmt w:val="bullet"/>
      <w:lvlText w:val="•"/>
      <w:lvlJc w:val="left"/>
      <w:pPr>
        <w:ind w:left="6874" w:hanging="280"/>
      </w:pPr>
      <w:rPr>
        <w:rFonts w:hint="default"/>
      </w:rPr>
    </w:lvl>
    <w:lvl w:ilvl="7" w:tentative="0">
      <w:start w:val="0"/>
      <w:numFmt w:val="bullet"/>
      <w:lvlText w:val="•"/>
      <w:lvlJc w:val="left"/>
      <w:pPr>
        <w:ind w:left="7853" w:hanging="280"/>
      </w:pPr>
      <w:rPr>
        <w:rFonts w:hint="default"/>
      </w:rPr>
    </w:lvl>
    <w:lvl w:ilvl="8" w:tentative="0">
      <w:start w:val="0"/>
      <w:numFmt w:val="bullet"/>
      <w:lvlText w:val="•"/>
      <w:lvlJc w:val="left"/>
      <w:pPr>
        <w:ind w:left="8832" w:hanging="280"/>
      </w:pPr>
      <w:rPr>
        <w:rFonts w:hint="default"/>
      </w:rPr>
    </w:lvl>
  </w:abstractNum>
  <w:abstractNum w:abstractNumId="13">
    <w:nsid w:val="72183CF9"/>
    <w:multiLevelType w:val="multilevel"/>
    <w:tmpl w:val="72183CF9"/>
    <w:lvl w:ilvl="0" w:tentative="0">
      <w:start w:val="3"/>
      <w:numFmt w:val="upperLetter"/>
      <w:lvlText w:val="%1."/>
      <w:lvlJc w:val="left"/>
      <w:pPr>
        <w:ind w:left="992" w:hanging="267"/>
        <w:jc w:val="left"/>
      </w:pPr>
      <w:rPr>
        <w:rFonts w:hint="default" w:ascii="Times New Roman" w:hAnsi="Times New Roman" w:eastAsia="Times New Roman" w:cs="Times New Roman"/>
        <w:spacing w:val="-1"/>
        <w:w w:val="100"/>
        <w:sz w:val="24"/>
        <w:szCs w:val="24"/>
      </w:rPr>
    </w:lvl>
    <w:lvl w:ilvl="1" w:tentative="0">
      <w:start w:val="0"/>
      <w:numFmt w:val="bullet"/>
      <w:lvlText w:val="•"/>
      <w:lvlJc w:val="left"/>
      <w:pPr>
        <w:ind w:left="1979" w:hanging="267"/>
      </w:pPr>
      <w:rPr>
        <w:rFonts w:hint="default"/>
      </w:rPr>
    </w:lvl>
    <w:lvl w:ilvl="2" w:tentative="0">
      <w:start w:val="0"/>
      <w:numFmt w:val="bullet"/>
      <w:lvlText w:val="•"/>
      <w:lvlJc w:val="left"/>
      <w:pPr>
        <w:ind w:left="2958" w:hanging="267"/>
      </w:pPr>
      <w:rPr>
        <w:rFonts w:hint="default"/>
      </w:rPr>
    </w:lvl>
    <w:lvl w:ilvl="3" w:tentative="0">
      <w:start w:val="0"/>
      <w:numFmt w:val="bullet"/>
      <w:lvlText w:val="•"/>
      <w:lvlJc w:val="left"/>
      <w:pPr>
        <w:ind w:left="3937" w:hanging="267"/>
      </w:pPr>
      <w:rPr>
        <w:rFonts w:hint="default"/>
      </w:rPr>
    </w:lvl>
    <w:lvl w:ilvl="4" w:tentative="0">
      <w:start w:val="0"/>
      <w:numFmt w:val="bullet"/>
      <w:lvlText w:val="•"/>
      <w:lvlJc w:val="left"/>
      <w:pPr>
        <w:ind w:left="4916" w:hanging="267"/>
      </w:pPr>
      <w:rPr>
        <w:rFonts w:hint="default"/>
      </w:rPr>
    </w:lvl>
    <w:lvl w:ilvl="5" w:tentative="0">
      <w:start w:val="0"/>
      <w:numFmt w:val="bullet"/>
      <w:lvlText w:val="•"/>
      <w:lvlJc w:val="left"/>
      <w:pPr>
        <w:ind w:left="5895" w:hanging="267"/>
      </w:pPr>
      <w:rPr>
        <w:rFonts w:hint="default"/>
      </w:rPr>
    </w:lvl>
    <w:lvl w:ilvl="6" w:tentative="0">
      <w:start w:val="0"/>
      <w:numFmt w:val="bullet"/>
      <w:lvlText w:val="•"/>
      <w:lvlJc w:val="left"/>
      <w:pPr>
        <w:ind w:left="6874" w:hanging="267"/>
      </w:pPr>
      <w:rPr>
        <w:rFonts w:hint="default"/>
      </w:rPr>
    </w:lvl>
    <w:lvl w:ilvl="7" w:tentative="0">
      <w:start w:val="0"/>
      <w:numFmt w:val="bullet"/>
      <w:lvlText w:val="•"/>
      <w:lvlJc w:val="left"/>
      <w:pPr>
        <w:ind w:left="7853" w:hanging="267"/>
      </w:pPr>
      <w:rPr>
        <w:rFonts w:hint="default"/>
      </w:rPr>
    </w:lvl>
    <w:lvl w:ilvl="8" w:tentative="0">
      <w:start w:val="0"/>
      <w:numFmt w:val="bullet"/>
      <w:lvlText w:val="•"/>
      <w:lvlJc w:val="left"/>
      <w:pPr>
        <w:ind w:left="8832" w:hanging="267"/>
      </w:pPr>
      <w:rPr>
        <w:rFonts w:hint="default"/>
      </w:rPr>
    </w:lvl>
  </w:abstractNum>
  <w:num w:numId="1">
    <w:abstractNumId w:val="5"/>
  </w:num>
  <w:num w:numId="2">
    <w:abstractNumId w:val="4"/>
  </w:num>
  <w:num w:numId="3">
    <w:abstractNumId w:val="11"/>
  </w:num>
  <w:num w:numId="4">
    <w:abstractNumId w:val="2"/>
  </w:num>
  <w:num w:numId="5">
    <w:abstractNumId w:val="1"/>
  </w:num>
  <w:num w:numId="6">
    <w:abstractNumId w:val="7"/>
  </w:num>
  <w:num w:numId="7">
    <w:abstractNumId w:val="8"/>
  </w:num>
  <w:num w:numId="8">
    <w:abstractNumId w:val="13"/>
  </w:num>
  <w:num w:numId="9">
    <w:abstractNumId w:val="6"/>
  </w:num>
  <w:num w:numId="10">
    <w:abstractNumId w:val="0"/>
  </w:num>
  <w:num w:numId="11">
    <w:abstractNumId w:val="9"/>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000000"/>
    <w:rsid w:val="116319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300"/>
      <w:outlineLvl w:val="1"/>
    </w:pPr>
    <w:rPr>
      <w:rFonts w:ascii="Times New Roman" w:hAnsi="Times New Roman" w:eastAsia="Times New Roman" w:cs="Times New Roman"/>
      <w:b/>
      <w:bCs/>
      <w:sz w:val="24"/>
      <w:szCs w:val="24"/>
    </w:rPr>
  </w:style>
  <w:style w:type="character" w:default="1" w:styleId="5">
    <w:name w:val="Default Paragraph Font"/>
    <w:semiHidden/>
    <w:unhideWhenUsed/>
    <w:uiPriority w:val="1"/>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pPr>
      <w:ind w:left="300"/>
    </w:pPr>
    <w:rPr>
      <w:rFonts w:ascii="Times New Roman" w:hAnsi="Times New Roman" w:eastAsia="Times New Roman" w:cs="Times New Roman"/>
      <w:sz w:val="24"/>
      <w:szCs w:val="24"/>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pPr>
      <w:spacing w:before="36"/>
      <w:ind w:left="725" w:hanging="280"/>
    </w:pPr>
    <w:rPr>
      <w:rFonts w:ascii="Times New Roman" w:hAnsi="Times New Roman" w:eastAsia="Times New Roman" w:cs="Times New Roman"/>
    </w:rPr>
  </w:style>
  <w:style w:type="paragraph" w:customStyle="1" w:styleId="8">
    <w:name w:val="Table Paragraph"/>
    <w:basedOn w:val="1"/>
    <w:qFormat/>
    <w:uiPriority w:val="1"/>
    <w:pPr>
      <w:spacing w:before="29"/>
      <w:ind w:left="200"/>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2"/>
    <customShpInfo spid="_x0000_s1033"/>
    <customShpInfo spid="_x0000_s1034"/>
    <customShpInfo spid="_x0000_s1035"/>
    <customShpInfo spid="_x0000_s1031"/>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2019-07-25T09:11:00Z</dcterms:created>
  <dc:creator>mam</dc:creator>
  <cp:lastModifiedBy>Administrator</cp:lastModifiedBy>
  <dcterms:modified xsi:type="dcterms:W3CDTF">2019-07-25T09:20:54Z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2018-12-23T00:00:00Z</vt:filetime>
  </property>
  <property fmtid="{D5CDD505-2E9C-101B-9397-08002B2CF9AE}" pid="3" name="Creator">
    <vt:lpwstr>Acrobat PDFMaker 10.1 Word 版</vt:lpwstr>
  </property>
  <property fmtid="{D5CDD505-2E9C-101B-9397-08002B2CF9AE}" pid="4" name="LastSaved">
    <vt:filetime>2019-07-25T00:00:00Z</vt:filetime>
  </property>
  <property fmtid="{D5CDD505-2E9C-101B-9397-08002B2CF9AE}" pid="5" name="KSOProductBuildVer">
    <vt:lpwstr>2052-11.1.0.8765</vt:lpwstr>
  </property>
</Properties>
</file>